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59C" w:rsidRPr="00FD6791" w:rsidRDefault="0002159C" w:rsidP="0002159C">
      <w:pPr>
        <w:pStyle w:val="ConsPlusNormal"/>
        <w:ind w:left="4962"/>
        <w:jc w:val="right"/>
        <w:rPr>
          <w:rFonts w:ascii="Times New Roman" w:hAnsi="Times New Roman" w:cs="Times New Roman"/>
          <w:sz w:val="24"/>
          <w:szCs w:val="24"/>
        </w:rPr>
      </w:pPr>
      <w:r w:rsidRPr="00FD6791">
        <w:rPr>
          <w:rFonts w:ascii="Times New Roman" w:hAnsi="Times New Roman" w:cs="Times New Roman"/>
          <w:sz w:val="24"/>
          <w:szCs w:val="24"/>
        </w:rPr>
        <w:t xml:space="preserve">Проект </w:t>
      </w:r>
    </w:p>
    <w:p w:rsidR="0002159C" w:rsidRPr="00FD6791" w:rsidRDefault="0002159C" w:rsidP="0002159C">
      <w:pPr>
        <w:pStyle w:val="ConsPlusNormal"/>
        <w:ind w:left="4962"/>
        <w:jc w:val="right"/>
        <w:rPr>
          <w:rFonts w:ascii="Times New Roman" w:hAnsi="Times New Roman" w:cs="Times New Roman"/>
          <w:sz w:val="24"/>
          <w:szCs w:val="24"/>
        </w:rPr>
      </w:pPr>
      <w:r w:rsidRPr="00FD6791">
        <w:rPr>
          <w:rFonts w:ascii="Times New Roman" w:hAnsi="Times New Roman" w:cs="Times New Roman"/>
          <w:sz w:val="24"/>
          <w:szCs w:val="24"/>
        </w:rPr>
        <w:t>Решение Совета депутатов Кыштовского района Новосибирской области</w:t>
      </w:r>
    </w:p>
    <w:p w:rsidR="0002159C" w:rsidRPr="00FD6791" w:rsidRDefault="0002159C" w:rsidP="0002159C">
      <w:pPr>
        <w:pStyle w:val="ConsPlusNormal"/>
        <w:ind w:firstLine="540"/>
        <w:jc w:val="center"/>
        <w:rPr>
          <w:rFonts w:ascii="Times New Roman" w:hAnsi="Times New Roman" w:cs="Times New Roman"/>
          <w:sz w:val="24"/>
          <w:szCs w:val="24"/>
        </w:rPr>
      </w:pPr>
    </w:p>
    <w:p w:rsidR="0002159C" w:rsidRPr="00FD6791" w:rsidRDefault="0002159C" w:rsidP="0002159C">
      <w:pPr>
        <w:pStyle w:val="ConsPlusNormal"/>
        <w:ind w:firstLine="540"/>
        <w:jc w:val="center"/>
        <w:rPr>
          <w:rFonts w:ascii="Times New Roman" w:hAnsi="Times New Roman" w:cs="Times New Roman"/>
          <w:sz w:val="24"/>
          <w:szCs w:val="24"/>
        </w:rPr>
      </w:pPr>
    </w:p>
    <w:p w:rsidR="0002159C" w:rsidRPr="00FD6791" w:rsidRDefault="0002159C" w:rsidP="0002159C">
      <w:pPr>
        <w:pStyle w:val="ConsPlusNormal"/>
        <w:ind w:firstLine="540"/>
        <w:jc w:val="center"/>
        <w:rPr>
          <w:rFonts w:ascii="Times New Roman" w:hAnsi="Times New Roman" w:cs="Times New Roman"/>
          <w:sz w:val="24"/>
          <w:szCs w:val="24"/>
        </w:rPr>
      </w:pPr>
      <w:r w:rsidRPr="00FD6791">
        <w:rPr>
          <w:rFonts w:ascii="Times New Roman" w:hAnsi="Times New Roman" w:cs="Times New Roman"/>
          <w:sz w:val="24"/>
          <w:szCs w:val="24"/>
        </w:rPr>
        <w:t>О правилах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В соответствии со статьями 8, 32 Градостроительного кодекса Российской Федерации, ст. 14 Федерального закона от 06.10.2003 N 131-ФЗ "Об общих принципах организации местного самоуправления в Российской Федерации", руководствуясь Уставом Кыштовского района Новосибирской области, Совет депутатов Кыштовского района Новосибирской области решил:</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Утвердить </w:t>
      </w:r>
      <w:hyperlink r:id="rId4" w:anchor="P40" w:history="1">
        <w:r w:rsidRPr="00FD6791">
          <w:rPr>
            <w:rStyle w:val="ad"/>
            <w:rFonts w:ascii="Times New Roman" w:hAnsi="Times New Roman" w:cs="Times New Roman"/>
            <w:color w:val="auto"/>
            <w:sz w:val="24"/>
            <w:szCs w:val="24"/>
            <w:u w:val="none"/>
          </w:rPr>
          <w:t>Правила</w:t>
        </w:r>
      </w:hyperlink>
      <w:r w:rsidRPr="00FD6791">
        <w:rPr>
          <w:rFonts w:ascii="Times New Roman" w:hAnsi="Times New Roman" w:cs="Times New Roman"/>
          <w:sz w:val="24"/>
          <w:szCs w:val="24"/>
        </w:rPr>
        <w:t xml:space="preserve"> землепользования и застройки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Утвердить карту границ зон с особым использованием территорий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Решение вступает в силу на следующий день после его официального опубликования.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Контроль за исполнением решения возложить на Зам. главы Кыштовского района Новосибирской области С.А. Иванов.</w:t>
      </w:r>
    </w:p>
    <w:p w:rsidR="0002159C" w:rsidRPr="00FD6791" w:rsidRDefault="0002159C" w:rsidP="0002159C">
      <w:pPr>
        <w:pStyle w:val="ConsPlusNormal"/>
        <w:ind w:firstLine="540"/>
        <w:jc w:val="both"/>
        <w:outlineLvl w:val="0"/>
        <w:rPr>
          <w:rFonts w:ascii="Times New Roman" w:hAnsi="Times New Roman" w:cs="Times New Roman"/>
          <w:sz w:val="24"/>
          <w:szCs w:val="24"/>
        </w:rPr>
      </w:pPr>
    </w:p>
    <w:p w:rsidR="0002159C" w:rsidRPr="00FD6791" w:rsidRDefault="0002159C" w:rsidP="0002159C">
      <w:pPr>
        <w:pStyle w:val="ConsPlusNormal"/>
        <w:jc w:val="right"/>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p>
    <w:p w:rsidR="0002159C" w:rsidRPr="00FD6791" w:rsidRDefault="0002159C" w:rsidP="0002159C">
      <w:pPr>
        <w:pStyle w:val="ConsPlusNormal"/>
        <w:jc w:val="right"/>
        <w:outlineLvl w:val="0"/>
        <w:rPr>
          <w:rFonts w:ascii="Times New Roman" w:hAnsi="Times New Roman" w:cs="Times New Roman"/>
          <w:sz w:val="24"/>
          <w:szCs w:val="24"/>
        </w:rPr>
      </w:pPr>
      <w:r w:rsidRPr="00FD6791">
        <w:rPr>
          <w:rFonts w:ascii="Times New Roman" w:hAnsi="Times New Roman" w:cs="Times New Roman"/>
          <w:sz w:val="24"/>
          <w:szCs w:val="24"/>
        </w:rPr>
        <w:lastRenderedPageBreak/>
        <w:t>Приложение 1</w:t>
      </w:r>
    </w:p>
    <w:p w:rsidR="0002159C" w:rsidRPr="00FD6791" w:rsidRDefault="0002159C" w:rsidP="0002159C">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к решению</w:t>
      </w:r>
    </w:p>
    <w:p w:rsidR="0002159C" w:rsidRPr="00FD6791" w:rsidRDefault="0002159C" w:rsidP="0002159C">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Совета депутатов</w:t>
      </w:r>
    </w:p>
    <w:p w:rsidR="0002159C" w:rsidRPr="00FD6791" w:rsidRDefault="0002159C" w:rsidP="0002159C">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 xml:space="preserve">Кыштовского района </w:t>
      </w:r>
    </w:p>
    <w:p w:rsidR="0002159C" w:rsidRPr="00FD6791" w:rsidRDefault="0002159C" w:rsidP="0002159C">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Новосибирской области</w:t>
      </w:r>
    </w:p>
    <w:p w:rsidR="0002159C" w:rsidRPr="00FD6791" w:rsidRDefault="0002159C" w:rsidP="0002159C">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от _______________№______</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Title"/>
        <w:jc w:val="center"/>
        <w:rPr>
          <w:rFonts w:ascii="Times New Roman" w:hAnsi="Times New Roman" w:cs="Times New Roman"/>
          <w:sz w:val="24"/>
          <w:szCs w:val="24"/>
        </w:rPr>
      </w:pPr>
      <w:bookmarkStart w:id="0" w:name="P40"/>
      <w:bookmarkEnd w:id="0"/>
      <w:r w:rsidRPr="00FD6791">
        <w:rPr>
          <w:rFonts w:ascii="Times New Roman" w:hAnsi="Times New Roman" w:cs="Times New Roman"/>
          <w:sz w:val="24"/>
          <w:szCs w:val="24"/>
        </w:rPr>
        <w:t>ПРАВИЛА</w:t>
      </w:r>
    </w:p>
    <w:p w:rsidR="0002159C" w:rsidRPr="00FD6791" w:rsidRDefault="0002159C" w:rsidP="0002159C">
      <w:pPr>
        <w:pStyle w:val="ConsPlusTitle"/>
        <w:jc w:val="center"/>
        <w:rPr>
          <w:rFonts w:ascii="Times New Roman" w:hAnsi="Times New Roman" w:cs="Times New Roman"/>
          <w:sz w:val="24"/>
          <w:szCs w:val="24"/>
        </w:rPr>
      </w:pPr>
      <w:r w:rsidRPr="00FD6791">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1"/>
        <w:rPr>
          <w:rFonts w:ascii="Times New Roman" w:hAnsi="Times New Roman" w:cs="Times New Roman"/>
          <w:sz w:val="24"/>
          <w:szCs w:val="24"/>
        </w:rPr>
      </w:pPr>
      <w:r w:rsidRPr="00FD6791">
        <w:rPr>
          <w:rFonts w:ascii="Times New Roman" w:hAnsi="Times New Roman" w:cs="Times New Roman"/>
          <w:sz w:val="24"/>
          <w:szCs w:val="24"/>
        </w:rPr>
        <w:t>Раздел 1. ПОРЯДОК ПРИМЕНЕНИЯ ПРАВИЛ ЗЕМЛЕПОЛЬЗОВАНИЯ</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 xml:space="preserve">И ЗАСТРОЙКИ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И ВНЕСЕНИЯ В НИХ ИЗМЕНЕНИЙ</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1. ОБЩИЕ ПОЛОЖЕНИЯ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о сельсовета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rPr>
          <w:rFonts w:ascii="Times New Roman" w:hAnsi="Times New Roman" w:cs="Times New Roman"/>
          <w:sz w:val="24"/>
          <w:szCs w:val="24"/>
        </w:rPr>
      </w:pPr>
      <w:hyperlink r:id="rId5" w:history="1">
        <w:r w:rsidR="0002159C" w:rsidRPr="00FD6791">
          <w:rPr>
            <w:rStyle w:val="ad"/>
            <w:rFonts w:ascii="Times New Roman" w:hAnsi="Times New Roman" w:cs="Times New Roman"/>
            <w:color w:val="auto"/>
            <w:sz w:val="24"/>
            <w:szCs w:val="24"/>
            <w:u w:val="none"/>
          </w:rPr>
          <w:t>Правила</w:t>
        </w:r>
      </w:hyperlink>
      <w:r w:rsidR="0002159C" w:rsidRPr="00FD6791">
        <w:rPr>
          <w:rFonts w:ascii="Times New Roman" w:hAnsi="Times New Roman" w:cs="Times New Roman"/>
          <w:sz w:val="24"/>
          <w:szCs w:val="24"/>
        </w:rPr>
        <w:t xml:space="preserve"> землепользования и застройки </w:t>
      </w:r>
      <w:r w:rsidR="0002159C">
        <w:rPr>
          <w:rFonts w:ascii="Times New Roman" w:hAnsi="Times New Roman" w:cs="Times New Roman"/>
          <w:sz w:val="24"/>
          <w:szCs w:val="24"/>
        </w:rPr>
        <w:t>Черновского</w:t>
      </w:r>
      <w:r w:rsidR="0002159C" w:rsidRPr="00FD6791">
        <w:rPr>
          <w:rFonts w:ascii="Times New Roman" w:hAnsi="Times New Roman" w:cs="Times New Roman"/>
          <w:sz w:val="24"/>
          <w:szCs w:val="24"/>
        </w:rPr>
        <w:t xml:space="preserve"> сельсовета Кыштовского района Новосибирской области (далее - Правила) разрабатываются в целях:</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сохранения окружающей среды и объектов культурного наследия;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2. Порядок подготовки и утверждения проекта Правил</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FD6791">
          <w:rPr>
            <w:rStyle w:val="ad"/>
            <w:rFonts w:ascii="Times New Roman" w:hAnsi="Times New Roman" w:cs="Times New Roman"/>
            <w:color w:val="auto"/>
            <w:sz w:val="24"/>
            <w:szCs w:val="24"/>
            <w:u w:val="none"/>
          </w:rPr>
          <w:t>плане</w:t>
        </w:r>
      </w:hyperlink>
      <w:r w:rsidRPr="00FD6791">
        <w:t xml:space="preserve">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Правила утверждаются Советом депутатов Кыштовского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lastRenderedPageBreak/>
        <w:t>Глава 2. РЕГУЛИРОВАНИЕ ЗЕМЛЕПОЛЬЗОВАНИЯ И ЗАСТРОЙКИ ОРГАНАМИ</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МЕСТНОГО САМОУПРАВЛЕНИЯ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3. Компетенция Совета депутатов Кыштовского района Новосибирской области в области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В компетенции Совета депутатов Кыштовского района Новосибирской области в области землепользования и застройки находится: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утверждение Правил или направление проекта Правил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направление предложений в комиссию по подготовке проектов Правил землепользования и застройки поселений Кыштовского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осуществление контроля за исполнением главой администрации Кыштовского района Новосибирской области полномочий в области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реализация иных полномочий в соответствии с законодательством Российской Федерации, Новосибирской области, Уставом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4. Полномочия главы администрации Кыштовского района Новосибирской области в области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К полномочиям главы администрации Кыштовского района Новосибирской области в области землепользования и застройки относятся: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принятие решения о подготовке проекта Правил;</w:t>
      </w:r>
    </w:p>
    <w:p w:rsidR="0002159C" w:rsidRPr="00FD6791" w:rsidRDefault="0002159C" w:rsidP="0002159C">
      <w:pPr>
        <w:pStyle w:val="ConsPlusNormal"/>
        <w:ind w:firstLine="567"/>
        <w:jc w:val="both"/>
        <w:rPr>
          <w:rFonts w:ascii="Times New Roman" w:hAnsi="Times New Roman" w:cs="Times New Roman"/>
          <w:sz w:val="24"/>
          <w:szCs w:val="24"/>
        </w:rPr>
      </w:pPr>
      <w:r w:rsidRPr="00FD6791">
        <w:rPr>
          <w:rFonts w:ascii="Times New Roman" w:hAnsi="Times New Roman" w:cs="Times New Roman"/>
          <w:sz w:val="24"/>
          <w:szCs w:val="24"/>
        </w:rPr>
        <w:t>2) обеспечение опубликования сообщения о принятии решения о подготовке проекта Правил в «Бюллетень органов местного самоуправления Кыштовского района» определенном для официального опубликования правовых актов органов местного самоуправления Кыштовского района Новосибирской области и размещения указанного сообщения на официальном сайте Кыштовского района Новосибирской области в информационно-телекоммуникационной сети "Интернет" (далее - сеть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утверждение состава и порядка деятельности комиссии;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принятие решения о направлении проекта Правил в Совет депутатов Кыштовского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10) принятие решения о подготовке документации по планировке территории;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13) осуществление иных полномочий в пределах компетенции, установленной законодательством Российской Федерации, Новосибирской области, Уставом Кыштовского района Новосибирской области и нормативными правовыми решениями Совета депутатов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5. Полномочия администрации Кыштовского района Новосибирской области в области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К полномочиям администрации Кыштовского района Новосибирской области в области землепользования и застройки относятся: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FD6791">
          <w:rPr>
            <w:rStyle w:val="ad"/>
            <w:rFonts w:ascii="Times New Roman" w:hAnsi="Times New Roman" w:cs="Times New Roman"/>
            <w:color w:val="auto"/>
            <w:sz w:val="24"/>
            <w:szCs w:val="24"/>
            <w:u w:val="none"/>
          </w:rPr>
          <w:t>плану</w:t>
        </w:r>
      </w:hyperlink>
      <w:r w:rsidRPr="00FD6791">
        <w:t xml:space="preserve">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Схеме территориального планирования Новосибирской области, схемам территориального планирования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владение, пользование и распоряжение земельными участками, находящимися в муниципальной собственности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разработка и реализация программ использования и охраны земель;</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Кыштовского района Новосибирской области, нормативными правовыми решениями Совета депутатов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lastRenderedPageBreak/>
        <w:t>Глава 3. ИЗМЕНЕНИЕ ВИДОВ РАЗРЕШЕННОГО ИСПОЛЬЗОВАНИЯ</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ЗЕМЕЛЬНЫХ УЧАСТКОВ И ОБЪЕКТОВ КАПИТАЛЬНОГО СТРОИТЕЛЬСТВА</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ФИЗИЧЕСКИМИ И ЮРИДИЧЕСКИМИ ЛИЦАМИ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bookmarkStart w:id="1" w:name="P131"/>
      <w:bookmarkEnd w:id="1"/>
      <w:r w:rsidRPr="00FD6791">
        <w:rPr>
          <w:rFonts w:ascii="Times New Roman" w:hAnsi="Times New Roman" w:cs="Times New Roman"/>
          <w:sz w:val="24"/>
          <w:szCs w:val="24"/>
        </w:rPr>
        <w:t>Статья 7. Предоставление разрешения на условно разрешенный вид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bookmarkStart w:id="2" w:name="P135"/>
      <w:bookmarkEnd w:id="2"/>
      <w:r w:rsidRPr="00FD6791">
        <w:rPr>
          <w:rFonts w:ascii="Times New Roman" w:hAnsi="Times New Roman" w:cs="Times New Roman"/>
          <w:sz w:val="24"/>
          <w:szCs w:val="24"/>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4. На основании рекомендаций, указанных в части 3 настоящей статьи, глава </w:t>
      </w:r>
      <w:r w:rsidRPr="00FD6791">
        <w:rPr>
          <w:rFonts w:ascii="Times New Roman" w:hAnsi="Times New Roman" w:cs="Times New Roman"/>
          <w:sz w:val="24"/>
          <w:szCs w:val="24"/>
        </w:rPr>
        <w:lastRenderedPageBreak/>
        <w:t>администрации Кыштовского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«Бюллетень органов местного самоуправления Кыштовского района»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bookmarkStart w:id="3" w:name="P146"/>
      <w:bookmarkEnd w:id="3"/>
      <w:r w:rsidRPr="00FD6791">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Глава администрации Кыштовского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FD6791">
        <w:rPr>
          <w:rFonts w:ascii="Times New Roman" w:hAnsi="Times New Roman" w:cs="Times New Roman"/>
          <w:sz w:val="24"/>
          <w:szCs w:val="24"/>
        </w:rPr>
        <w:lastRenderedPageBreak/>
        <w:t>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4. ПОДГОТОВКА ДОКУМЕНТАЦИИ ПО ПЛАНИРОВКЕ ТЕРРИТОРИИ</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ОРГАНАМИ МЕСТНОГО САМОУПРАВЛЕНИЯ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9. Назначение и виды документации по планировке территории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FD6791">
          <w:rPr>
            <w:rStyle w:val="ad"/>
            <w:rFonts w:ascii="Times New Roman" w:hAnsi="Times New Roman" w:cs="Times New Roman"/>
            <w:color w:val="auto"/>
            <w:sz w:val="24"/>
            <w:szCs w:val="24"/>
            <w:u w:val="none"/>
          </w:rPr>
          <w:t>кодексом</w:t>
        </w:r>
      </w:hyperlink>
      <w:r w:rsidRPr="00FD6791">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 подготовке документации по планировке территории может осуществляться разработка: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планировки без проектов межевания в их составе;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планировки с проектами межевания в их составе;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межевания в виде отдельных документов.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Подготовка документации по планировке территории осуществляется на основании Генерального </w:t>
      </w:r>
      <w:hyperlink r:id="rId9" w:history="1">
        <w:r w:rsidRPr="00FD6791">
          <w:rPr>
            <w:rStyle w:val="ad"/>
            <w:rFonts w:ascii="Times New Roman" w:hAnsi="Times New Roman" w:cs="Times New Roman"/>
            <w:color w:val="auto"/>
            <w:sz w:val="24"/>
            <w:szCs w:val="24"/>
            <w:u w:val="none"/>
          </w:rPr>
          <w:t>плана</w:t>
        </w:r>
      </w:hyperlink>
      <w:r w:rsidRPr="00FD6791">
        <w:t xml:space="preserve">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7. Порядок подготовки документации по планировке территории, разрабатываемой на основании решения главы администрации Кыштовского района Новосибирской области, устанавливается Градостроительным кодексом Российской Федерации, нормативным правовым решением Совета депутатов Кыштовского района Новосибирской области, </w:t>
      </w:r>
      <w:hyperlink r:id="rId10" w:anchor="P171" w:history="1">
        <w:r w:rsidRPr="00FD6791">
          <w:rPr>
            <w:rStyle w:val="ad"/>
            <w:rFonts w:ascii="Times New Roman" w:hAnsi="Times New Roman" w:cs="Times New Roman"/>
            <w:color w:val="auto"/>
            <w:sz w:val="24"/>
            <w:szCs w:val="24"/>
            <w:u w:val="none"/>
          </w:rPr>
          <w:t>статьей 10</w:t>
        </w:r>
      </w:hyperlink>
      <w:r w:rsidRPr="00FD6791">
        <w:rPr>
          <w:rFonts w:ascii="Times New Roman" w:hAnsi="Times New Roman" w:cs="Times New Roman"/>
          <w:sz w:val="24"/>
          <w:szCs w:val="24"/>
        </w:rPr>
        <w:t xml:space="preserve">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outlineLvl w:val="3"/>
        <w:rPr>
          <w:rFonts w:ascii="Times New Roman" w:hAnsi="Times New Roman" w:cs="Times New Roman"/>
          <w:sz w:val="24"/>
          <w:szCs w:val="24"/>
        </w:rPr>
      </w:pPr>
      <w:bookmarkStart w:id="4" w:name="P171"/>
      <w:bookmarkEnd w:id="4"/>
      <w:r w:rsidRPr="00FD6791">
        <w:rPr>
          <w:rFonts w:ascii="Times New Roman" w:hAnsi="Times New Roman" w:cs="Times New Roman"/>
          <w:sz w:val="24"/>
          <w:szCs w:val="24"/>
        </w:rPr>
        <w:t>Статья 10. Особенности подготовки документации по планировке территории, разрабатываемой на основании решения главы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bookmarkStart w:id="5" w:name="P173"/>
      <w:bookmarkEnd w:id="5"/>
      <w:r w:rsidRPr="00FD6791">
        <w:rPr>
          <w:rFonts w:ascii="Times New Roman" w:hAnsi="Times New Roman" w:cs="Times New Roman"/>
          <w:sz w:val="24"/>
          <w:szCs w:val="24"/>
        </w:rPr>
        <w:t>1. Решение о подготовке документации по планировке территории принимается главой администрации Кыштовского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Указанное в части 1 настоящей статьи решение подлежит опубликованию в </w:t>
      </w:r>
      <w:r w:rsidRPr="00FD6791">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 в течение трех дней со дня принятия такого решения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Кыштовского района Новосибирской области свои предложения о порядке, сроках подготовки и содержании документации по планировке территории.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Администрация Кыштовского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Кыштовского района Новосибирской области или об отклонении такой документации и о направлении ее на доработку.</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Проекты планировки территории и проекты межевания территории, подготовленные на основании решения главы администрации Кыштовского района Новосибирской области, до их утверждения подлежат обязательному рассмотрению на публичных слушаниях в соответствии со статьей 16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Администрация Кыштовского района Новосибирской области направляет главе администрации Кыштовского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Глава Кыштовского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Кыштовского района Новосибирской области на доработку с учетом указанных протокола и заключения.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Утвержденная документация по планировке территории (проекты планировки территории и проекты межевания территории) подлежит опубликованию в «Бюллетень органов местного самоуправления» Кыштовского района Новосибирской области в течение семи дней со дня утверждения указанной документации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5. ПРОВЕДЕНИЕ ПУБЛИЧНЫХ СЛУШАНИЙ ПО ВОПРОСАМ</w:t>
      </w:r>
    </w:p>
    <w:p w:rsidR="0002159C" w:rsidRPr="00FD6791" w:rsidRDefault="0002159C" w:rsidP="0002159C">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02159C" w:rsidRPr="00FD6791">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проект Правил и проект о внесении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проекты планировки территории и проекты межевания территории разработанные на основании решения главы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Решения о назначении публичных слушаний по вопросам землепользования и застройки принимает глава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02159C" w:rsidRPr="00FD6791">
        <w:rPr>
          <w:rFonts w:ascii="Times New Roman" w:hAnsi="Times New Roman" w:cs="Times New Roman"/>
          <w:sz w:val="24"/>
          <w:szCs w:val="24"/>
        </w:rPr>
        <w:t>. Публичные слушания по проекту Правил и проекту о внесении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w:t>
      </w:r>
      <w:hyperlink r:id="rId11"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проводятся в обязательном порядке.</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Кыштовского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Заключение о результатах публичных слушаний по проекту Правил и проекту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02159C" w:rsidRPr="00FD6791">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2"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 момента оповещения жителей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02159C" w:rsidRPr="00FD6791">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FD6791">
        <w:rPr>
          <w:rFonts w:ascii="Times New Roman" w:hAnsi="Times New Roman" w:cs="Times New Roman"/>
          <w:sz w:val="24"/>
          <w:szCs w:val="24"/>
        </w:rPr>
        <w:lastRenderedPageBreak/>
        <w:t>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 момента оповещения жителей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02159C" w:rsidRPr="00FD6791">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Порядок организации и проведения публичных слушаний по проекту планировки </w:t>
      </w:r>
      <w:r w:rsidRPr="00FD6791">
        <w:rPr>
          <w:rFonts w:ascii="Times New Roman" w:hAnsi="Times New Roman" w:cs="Times New Roman"/>
          <w:sz w:val="24"/>
          <w:szCs w:val="24"/>
        </w:rPr>
        <w:lastRenderedPageBreak/>
        <w:t xml:space="preserve">территории и проекту межевания территории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3"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со дня оповещения жителей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6. ВНЕСЕНИЕ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02159C" w:rsidRPr="00FD6791">
        <w:rPr>
          <w:rFonts w:ascii="Times New Roman" w:hAnsi="Times New Roman" w:cs="Times New Roman"/>
          <w:sz w:val="24"/>
          <w:szCs w:val="24"/>
        </w:rPr>
        <w:t>. Порядок внесения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Основаниями для рассмотрения главой администрации Кыштовского района Новосибирской области вопроса о внесении изменений в Правила являются: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несоответствие Правил Генеральному плану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возникшее в результате внесения в него изменений;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Предложения о внесении изменений в Правила в комиссию направляются: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главой администрации Кыштовского района Новосибирской области, Советом депутатов Кыштовского района Новосибирской области, главой администрации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Советом депутатов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w:t>
      </w:r>
      <w:r w:rsidRPr="00FD6791">
        <w:rPr>
          <w:rFonts w:ascii="Times New Roman" w:hAnsi="Times New Roman" w:cs="Times New Roman"/>
          <w:sz w:val="24"/>
          <w:szCs w:val="24"/>
        </w:rPr>
        <w:lastRenderedPageBreak/>
        <w:t>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Кыштовского района Новосибирской области.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Глава администрации Кыштовского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Глава администрации Кыштовского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«Бюллетень органов местного самоуправления» Кыштовского района Новосибирской области и размещение указанного сообщения на официальном сайте Кыштовского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02159C" w:rsidRPr="00FD6791" w:rsidRDefault="0002159C" w:rsidP="0002159C">
      <w:pPr>
        <w:pStyle w:val="ConsPlusNormal"/>
        <w:ind w:firstLine="540"/>
        <w:jc w:val="both"/>
        <w:rPr>
          <w:rFonts w:ascii="Times New Roman" w:hAnsi="Times New Roman" w:cs="Times New Roman"/>
          <w:sz w:val="24"/>
          <w:szCs w:val="24"/>
        </w:rPr>
      </w:pPr>
      <w:bookmarkStart w:id="10" w:name="P271"/>
      <w:bookmarkEnd w:id="10"/>
      <w:r w:rsidRPr="00FD6791">
        <w:rPr>
          <w:rFonts w:ascii="Times New Roman" w:hAnsi="Times New Roman" w:cs="Times New Roman"/>
          <w:sz w:val="24"/>
          <w:szCs w:val="24"/>
        </w:rPr>
        <w:t xml:space="preserve">8. Администрация Кыштовского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9. По результатам проверки, указанной в </w:t>
      </w:r>
      <w:hyperlink r:id="rId14" w:anchor="P271" w:history="1">
        <w:r w:rsidRPr="00FD6791">
          <w:rPr>
            <w:rStyle w:val="ad"/>
            <w:rFonts w:ascii="Times New Roman" w:hAnsi="Times New Roman" w:cs="Times New Roman"/>
            <w:color w:val="auto"/>
            <w:sz w:val="24"/>
            <w:szCs w:val="24"/>
            <w:u w:val="none"/>
          </w:rPr>
          <w:t>части 8</w:t>
        </w:r>
      </w:hyperlink>
      <w:r w:rsidRPr="00FD6791">
        <w:rPr>
          <w:rFonts w:ascii="Times New Roman" w:hAnsi="Times New Roman" w:cs="Times New Roman"/>
          <w:sz w:val="24"/>
          <w:szCs w:val="24"/>
        </w:rPr>
        <w:t xml:space="preserve"> настоящей статьи, администрация Кыштовского района Новосибирской области направляет проект о внесении изменений в Правила главе администрации Кыштовского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10. Глава администрации Кыштовского района Новосибирской области при получении от администрации Кыштовского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02159C" w:rsidRPr="00FD6791" w:rsidRDefault="0002159C" w:rsidP="0002159C">
      <w:pPr>
        <w:pStyle w:val="ConsPlusNormal"/>
        <w:ind w:firstLine="540"/>
        <w:jc w:val="both"/>
        <w:rPr>
          <w:rFonts w:ascii="Times New Roman" w:hAnsi="Times New Roman" w:cs="Times New Roman"/>
          <w:sz w:val="24"/>
          <w:szCs w:val="24"/>
        </w:rPr>
      </w:pPr>
      <w:bookmarkStart w:id="11" w:name="P275"/>
      <w:bookmarkEnd w:id="11"/>
      <w:r w:rsidRPr="00FD6791">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Кыштовского района Новосибирской области. Обязательными приложениями к проекту о внесении изменений в Правила являются протоколы публичных </w:t>
      </w:r>
      <w:r w:rsidRPr="00FD6791">
        <w:rPr>
          <w:rFonts w:ascii="Times New Roman" w:hAnsi="Times New Roman" w:cs="Times New Roman"/>
          <w:sz w:val="24"/>
          <w:szCs w:val="24"/>
        </w:rPr>
        <w:lastRenderedPageBreak/>
        <w:t>слушаний и заключение о результатах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13. Глава администрации Кыштовского района Новосибирской области в течение десяти дней после представления ему проекта о внесении изменений в Правила и указанных в </w:t>
      </w:r>
      <w:hyperlink r:id="rId15" w:anchor="P275" w:history="1">
        <w:r w:rsidRPr="00FD6791">
          <w:rPr>
            <w:rStyle w:val="ad"/>
            <w:rFonts w:ascii="Times New Roman" w:hAnsi="Times New Roman" w:cs="Times New Roman"/>
            <w:color w:val="auto"/>
            <w:sz w:val="24"/>
            <w:szCs w:val="24"/>
            <w:u w:val="none"/>
          </w:rPr>
          <w:t>части 12</w:t>
        </w:r>
      </w:hyperlink>
      <w:r w:rsidRPr="00FD6791">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Кыштовского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537E4" w:rsidP="0002159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02159C" w:rsidRPr="00FD6791">
        <w:rPr>
          <w:rFonts w:ascii="Times New Roman" w:hAnsi="Times New Roman" w:cs="Times New Roman"/>
          <w:sz w:val="24"/>
          <w:szCs w:val="24"/>
        </w:rPr>
        <w:t>. Порядок утверждения проекта о внесении изменений в Правила</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Проект о внесении изменений в Правила утверждается Советом депутатов Кыштовского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Совет депутатов Кыштовского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02159C" w:rsidRPr="00FD6791" w:rsidRDefault="0002159C" w:rsidP="0002159C">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Проект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jc w:val="center"/>
        <w:outlineLvl w:val="0"/>
        <w:rPr>
          <w:rFonts w:ascii="Times New Roman" w:hAnsi="Times New Roman" w:cs="Times New Roman"/>
          <w:sz w:val="24"/>
          <w:szCs w:val="24"/>
        </w:rPr>
      </w:pPr>
      <w:r w:rsidRPr="00FD6791">
        <w:rPr>
          <w:rFonts w:ascii="Times New Roman" w:hAnsi="Times New Roman" w:cs="Times New Roman"/>
          <w:sz w:val="24"/>
          <w:szCs w:val="24"/>
        </w:rPr>
        <w:t>Раздел 2. ГРАДОСТРОИТЕЛЬНЫЕ РЕГЛАМЕНТЫ</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jc w:val="center"/>
        <w:outlineLvl w:val="1"/>
        <w:rPr>
          <w:rFonts w:ascii="Times New Roman" w:hAnsi="Times New Roman" w:cs="Times New Roman"/>
          <w:sz w:val="24"/>
          <w:szCs w:val="24"/>
        </w:rPr>
      </w:pPr>
      <w:r w:rsidRPr="00FD6791">
        <w:rPr>
          <w:rFonts w:ascii="Times New Roman" w:hAnsi="Times New Roman" w:cs="Times New Roman"/>
          <w:sz w:val="24"/>
          <w:szCs w:val="24"/>
        </w:rPr>
        <w:t>Глава 8. ГРАДОСТРОИТЕЛЬНОЕ ЗОНИРОВАНИЕ</w:t>
      </w:r>
    </w:p>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ТЕРРИТОРИИ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02159C" w:rsidRPr="00FD6791">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A0192A">
        <w:rPr>
          <w:rFonts w:ascii="Times New Roman" w:hAnsi="Times New Roman" w:cs="Times New Roman"/>
          <w:sz w:val="24"/>
          <w:szCs w:val="24"/>
        </w:rPr>
        <w:t>Черновского</w:t>
      </w:r>
      <w:r w:rsidR="0002159C"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На карте градостроительного зонирования территории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установлены следующие виды территориальных зон (в скобках приводится их кодовое обозначение):</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зоны рекреационного назначения (Р):</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природная (Р-1);</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озеленения (Р-2);</w:t>
      </w: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02159C" w:rsidRPr="00FD6791">
        <w:rPr>
          <w:rFonts w:ascii="Times New Roman" w:hAnsi="Times New Roman" w:cs="Times New Roman"/>
          <w:sz w:val="24"/>
          <w:szCs w:val="24"/>
        </w:rPr>
        <w:t>) общественно-деловые зоны (ОД):</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делового, общественного и коммерческого назначения (ОД-1);</w:t>
      </w: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02159C" w:rsidRPr="00FD6791">
        <w:rPr>
          <w:rFonts w:ascii="Times New Roman" w:hAnsi="Times New Roman" w:cs="Times New Roman"/>
          <w:sz w:val="24"/>
          <w:szCs w:val="24"/>
        </w:rPr>
        <w:t>) жилые зоны (Ж):</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застройки ин</w:t>
      </w:r>
      <w:r w:rsidR="000537E4">
        <w:rPr>
          <w:rFonts w:ascii="Times New Roman" w:hAnsi="Times New Roman" w:cs="Times New Roman"/>
          <w:sz w:val="24"/>
          <w:szCs w:val="24"/>
        </w:rPr>
        <w:t>дивидуальными жилыми домами (Ж-1</w:t>
      </w:r>
      <w:r w:rsidRPr="00FD6791">
        <w:rPr>
          <w:rFonts w:ascii="Times New Roman" w:hAnsi="Times New Roman" w:cs="Times New Roman"/>
          <w:sz w:val="24"/>
          <w:szCs w:val="24"/>
        </w:rPr>
        <w:t>);</w:t>
      </w: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02159C" w:rsidRPr="00FD6791">
        <w:rPr>
          <w:rFonts w:ascii="Times New Roman" w:hAnsi="Times New Roman" w:cs="Times New Roman"/>
          <w:sz w:val="24"/>
          <w:szCs w:val="24"/>
        </w:rPr>
        <w:t>) производственные зоны (П):</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коммун</w:t>
      </w:r>
      <w:r w:rsidR="000537E4">
        <w:rPr>
          <w:rFonts w:ascii="Times New Roman" w:hAnsi="Times New Roman" w:cs="Times New Roman"/>
          <w:sz w:val="24"/>
          <w:szCs w:val="24"/>
        </w:rPr>
        <w:t>альных и складских объектов (П-1</w:t>
      </w:r>
      <w:r w:rsidRPr="00FD6791">
        <w:rPr>
          <w:rFonts w:ascii="Times New Roman" w:hAnsi="Times New Roman" w:cs="Times New Roman"/>
          <w:sz w:val="24"/>
          <w:szCs w:val="24"/>
        </w:rPr>
        <w:t>);</w:t>
      </w:r>
    </w:p>
    <w:p w:rsidR="0002159C"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02159C" w:rsidRPr="00FD6791">
        <w:rPr>
          <w:rFonts w:ascii="Times New Roman" w:hAnsi="Times New Roman" w:cs="Times New Roman"/>
          <w:sz w:val="24"/>
          <w:szCs w:val="24"/>
        </w:rPr>
        <w:t>) зоны инженерной и транспортной инфраструктур (ИТ):</w:t>
      </w:r>
    </w:p>
    <w:p w:rsidR="000537E4" w:rsidRPr="00FD6791"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объектов</w:t>
      </w:r>
      <w:r>
        <w:rPr>
          <w:rFonts w:ascii="Times New Roman" w:hAnsi="Times New Roman" w:cs="Times New Roman"/>
          <w:sz w:val="24"/>
          <w:szCs w:val="24"/>
        </w:rPr>
        <w:t xml:space="preserve"> инженерной инфраструктуры (ИТ-1</w:t>
      </w:r>
      <w:r w:rsidRPr="00FD6791">
        <w:rPr>
          <w:rFonts w:ascii="Times New Roman" w:hAnsi="Times New Roman" w:cs="Times New Roman"/>
          <w:sz w:val="24"/>
          <w:szCs w:val="24"/>
        </w:rPr>
        <w:t>);</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02159C" w:rsidRPr="00FD6791">
        <w:rPr>
          <w:rFonts w:ascii="Times New Roman" w:hAnsi="Times New Roman" w:cs="Times New Roman"/>
          <w:sz w:val="24"/>
          <w:szCs w:val="24"/>
        </w:rPr>
        <w:t>) зоны специального назначения (С):</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кладбищ и крематориев (С-1);</w:t>
      </w: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7</w:t>
      </w:r>
      <w:r w:rsidR="0002159C" w:rsidRPr="00FD6791">
        <w:rPr>
          <w:rFonts w:ascii="Times New Roman" w:hAnsi="Times New Roman" w:cs="Times New Roman"/>
          <w:sz w:val="24"/>
          <w:szCs w:val="24"/>
        </w:rPr>
        <w:t>) зоны сельскохозяйственного использования (СХ):</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ведения садоводства и огородничества (СХ-1);</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объектов сельскохозяйственного использования (СХ-2);</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02159C" w:rsidRPr="00FD6791">
        <w:rPr>
          <w:rFonts w:ascii="Times New Roman" w:hAnsi="Times New Roman" w:cs="Times New Roman"/>
          <w:sz w:val="24"/>
          <w:szCs w:val="24"/>
        </w:rPr>
        <w:t>. Общие положения о градостроительных регламентах</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указаны:</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02159C" w:rsidRPr="00FD6791">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осуществляется в соответствии со следующими видами: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02159C" w:rsidRPr="00FD6791">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установлены в следующем составе:</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02159C" w:rsidRPr="00FD6791">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 устанавливаются в соответствии с законодательством Российской Федерации.</w:t>
      </w:r>
    </w:p>
    <w:p w:rsidR="0002159C" w:rsidRPr="00FD6791" w:rsidRDefault="0002159C" w:rsidP="0002159C">
      <w:pPr>
        <w:pStyle w:val="ConsPlusNormal"/>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jc w:val="center"/>
        <w:outlineLvl w:val="0"/>
        <w:rPr>
          <w:rFonts w:ascii="Times New Roman" w:hAnsi="Times New Roman" w:cs="Times New Roman"/>
          <w:sz w:val="24"/>
          <w:szCs w:val="24"/>
        </w:rPr>
      </w:pPr>
      <w:r w:rsidRPr="00FD6791">
        <w:rPr>
          <w:rFonts w:ascii="Times New Roman" w:hAnsi="Times New Roman" w:cs="Times New Roman"/>
          <w:sz w:val="24"/>
          <w:szCs w:val="24"/>
        </w:rPr>
        <w:t>Глава 9. ГРАДОСТРОИТЕЛЬНЫЕ РЕГЛАМЕНТЫ</w:t>
      </w:r>
    </w:p>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ТЕРРИТОРИАЛЬНЫХ ЗОН </w:t>
      </w:r>
      <w:r w:rsidR="00A0192A">
        <w:rPr>
          <w:rFonts w:ascii="Times New Roman" w:hAnsi="Times New Roman" w:cs="Times New Roman"/>
          <w:sz w:val="24"/>
          <w:szCs w:val="24"/>
        </w:rPr>
        <w:t>ЧЕРНОВСКОГО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02159C" w:rsidRPr="00FD6791">
        <w:rPr>
          <w:rFonts w:ascii="Times New Roman" w:hAnsi="Times New Roman" w:cs="Times New Roman"/>
          <w:sz w:val="24"/>
          <w:szCs w:val="24"/>
        </w:rPr>
        <w:t>. Зона природная (Р-1)</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w:t>
            </w:r>
          </w:p>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17"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Деятельность по особой охране и </w:t>
            </w:r>
            <w:r w:rsidRPr="00FD6791">
              <w:rPr>
                <w:rFonts w:ascii="Times New Roman" w:hAnsi="Times New Roman" w:cs="Times New Roman"/>
                <w:sz w:val="24"/>
                <w:szCs w:val="24"/>
              </w:rPr>
              <w:lastRenderedPageBreak/>
              <w:t xml:space="preserve">изучению природы </w:t>
            </w:r>
            <w:hyperlink r:id="rId18" w:history="1">
              <w:r w:rsidRPr="00FD6791">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Объекты для обеспечения деятельности по особой охране и изучению природы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Охрана природных территорий </w:t>
            </w:r>
            <w:hyperlink r:id="rId19" w:history="1">
              <w:r w:rsidRPr="00FD6791">
                <w:rPr>
                  <w:rStyle w:val="ad"/>
                  <w:rFonts w:ascii="Times New Roman" w:hAnsi="Times New Roman" w:cs="Times New Roman"/>
                  <w:color w:val="auto"/>
                  <w:sz w:val="24"/>
                  <w:szCs w:val="24"/>
                  <w:u w:val="none"/>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охраны природных территорий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20"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21"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22"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Причалы для маломерных судов </w:t>
            </w:r>
            <w:hyperlink r:id="rId23" w:history="1">
              <w:r w:rsidRPr="00FD6791">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причаливания яхт, катеров, лодок и других маломерных судов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24"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внутренние водные пути;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речные порты;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25"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26"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судопропускные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27"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02159C" w:rsidRPr="00FD6791">
        <w:rPr>
          <w:rFonts w:ascii="Times New Roman" w:hAnsi="Times New Roman" w:cs="Times New Roman"/>
          <w:sz w:val="24"/>
          <w:szCs w:val="24"/>
        </w:rPr>
        <w:t>. Зона озеленения (Р-2)</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29"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Деятельность по особой охране и изучению природы </w:t>
            </w:r>
            <w:hyperlink r:id="rId30" w:history="1">
              <w:r w:rsidRPr="00FD6791">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деятельности по особой охране и изучению природы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31"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32"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33"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34"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35"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Культурное развитие </w:t>
            </w:r>
            <w:hyperlink r:id="rId36" w:history="1">
              <w:r w:rsidRPr="00FD6791">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музеев;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выставочные залы;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художественные галереи;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культуры;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библиотеки;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кинотеатры, кинозалы;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цирков, зверинцев, зоопарков, океанариумов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37"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 не более 50 посадочных мест;</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 не более 50 посадочных мест;</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 не более 50 посадочных мест</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Развлечения </w:t>
            </w:r>
            <w:hyperlink r:id="rId38" w:history="1">
              <w:r w:rsidRPr="00FD6791">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дискотек, танцевальных площадок, ночных клубов;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аквапарков;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боулинга, аттракционов, ипподромов;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Спорт </w:t>
            </w:r>
            <w:hyperlink r:id="rId39" w:history="1">
              <w:r w:rsidRPr="00FD6791">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спортивных клубов, спортивных залов, бассейнов;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спортивно-зрелищные сооружения с трибунами более 500 зрителей;</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конноспортивных клубов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Причалы для маломерных судов </w:t>
            </w:r>
            <w:hyperlink r:id="rId40" w:history="1">
              <w:r w:rsidRPr="00FD6791">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Поля для гольфа или конных прогулок </w:t>
            </w:r>
            <w:hyperlink r:id="rId41" w:history="1">
              <w:r w:rsidRPr="00FD6791">
                <w:rPr>
                  <w:rStyle w:val="ad"/>
                  <w:rFonts w:ascii="Times New Roman" w:hAnsi="Times New Roman" w:cs="Times New Roman"/>
                  <w:color w:val="auto"/>
                  <w:sz w:val="24"/>
                  <w:szCs w:val="24"/>
                  <w:u w:val="none"/>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42"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внутренние водные пути;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речные порты;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43"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судопропускные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537E4"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02159C" w:rsidRPr="00FD6791">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02159C" w:rsidRPr="00FD6791">
        <w:rPr>
          <w:rFonts w:ascii="Times New Roman" w:hAnsi="Times New Roman" w:cs="Times New Roman"/>
          <w:sz w:val="24"/>
          <w:szCs w:val="24"/>
        </w:rPr>
        <w:t>)</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Для индивидуального жилищного строительства </w:t>
            </w:r>
            <w:hyperlink r:id="rId45" w:history="1">
              <w:r w:rsidRPr="00FD6791">
                <w:rPr>
                  <w:rStyle w:val="ad"/>
                  <w:rFonts w:ascii="Times New Roman" w:hAnsi="Times New Roman" w:cs="Times New Roman"/>
                  <w:color w:val="auto"/>
                  <w:sz w:val="24"/>
                  <w:szCs w:val="24"/>
                  <w:u w:val="none"/>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Индивидуальные дома;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индивидуальные гаражи;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подсобные сооружения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46"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47"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Здравоохранение </w:t>
            </w:r>
            <w:hyperlink r:id="rId48" w:history="1">
              <w:r w:rsidRPr="00FD6791">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медицинской помощи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Образование и просвещение </w:t>
            </w:r>
            <w:hyperlink r:id="rId49" w:history="1">
              <w:r w:rsidRPr="00FD6791">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воспитания, образования и просвещения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50"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51"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52"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53" w:anchor="Par2012" w:history="1">
              <w:r w:rsidRPr="00FD6791">
                <w:rPr>
                  <w:rStyle w:val="ad"/>
                  <w:rFonts w:ascii="Times New Roman" w:hAnsi="Times New Roman" w:cs="Times New Roman"/>
                  <w:color w:val="auto"/>
                  <w:sz w:val="24"/>
                  <w:szCs w:val="24"/>
                  <w:u w:val="none"/>
                </w:rPr>
                <w:t>строкой 1.2</w:t>
              </w:r>
            </w:hyperlink>
            <w:r w:rsidRPr="00FD6791">
              <w:rPr>
                <w:rFonts w:ascii="Times New Roman" w:hAnsi="Times New Roman" w:cs="Times New Roman"/>
                <w:sz w:val="24"/>
                <w:szCs w:val="24"/>
              </w:rPr>
              <w:t xml:space="preserve"> настоящей таблицы)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54"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55"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56"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57"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58"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Ведение садоводства </w:t>
            </w:r>
            <w:hyperlink r:id="rId59" w:history="1">
              <w:r w:rsidRPr="00FD6791">
                <w:rPr>
                  <w:rStyle w:val="ad"/>
                  <w:rFonts w:ascii="Times New Roman" w:hAnsi="Times New Roman" w:cs="Times New Roman"/>
                  <w:color w:val="auto"/>
                  <w:sz w:val="24"/>
                  <w:szCs w:val="24"/>
                  <w:u w:val="none"/>
                </w:rPr>
                <w:t>(13.2)</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Садовые дома;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хозяйственные строения и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Социальное обслуживание </w:t>
            </w:r>
            <w:hyperlink r:id="rId60" w:history="1">
              <w:r w:rsidRPr="00FD6791">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социальной помощи;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отделений почты и телеграфа;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02159C"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37E4"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p>
    <w:p w:rsidR="000537E4" w:rsidRDefault="000537E4" w:rsidP="000537E4">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ведения садоводства и огородничества (СХ-1)</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0537E4" w:rsidTr="000537E4">
        <w:tc>
          <w:tcPr>
            <w:tcW w:w="9070" w:type="dxa"/>
            <w:gridSpan w:val="3"/>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2"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63"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6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6"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0537E4" w:rsidTr="000537E4">
        <w:tc>
          <w:tcPr>
            <w:tcW w:w="9070" w:type="dxa"/>
            <w:gridSpan w:val="3"/>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0537E4" w:rsidTr="000537E4">
        <w:tc>
          <w:tcPr>
            <w:tcW w:w="680"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0537E4" w:rsidRDefault="000537E4" w:rsidP="000537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w:t>
      </w:r>
      <w:r>
        <w:rPr>
          <w:rFonts w:ascii="Times New Roman" w:hAnsi="Times New Roman" w:cs="Times New Roman"/>
          <w:sz w:val="24"/>
          <w:szCs w:val="24"/>
        </w:rPr>
        <w:lastRenderedPageBreak/>
        <w:t xml:space="preserve">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0537E4" w:rsidRDefault="000537E4" w:rsidP="000537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37E4" w:rsidRPr="00FD6791" w:rsidRDefault="000537E4"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D6791">
        <w:rPr>
          <w:rFonts w:ascii="Times New Roman" w:hAnsi="Times New Roman" w:cs="Times New Roman"/>
          <w:sz w:val="24"/>
          <w:szCs w:val="24"/>
        </w:rPr>
        <w:t>Статья 27. Зона объектов сельскохозяйственного использования (СХ-2)</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Выращивание тонизирующих, лекарственных, цветочных культур </w:t>
            </w:r>
            <w:hyperlink r:id="rId70" w:history="1">
              <w:r w:rsidRPr="00FD6791">
                <w:rPr>
                  <w:rStyle w:val="ad"/>
                  <w:rFonts w:ascii="Times New Roman" w:hAnsi="Times New Roman" w:cs="Times New Roman"/>
                  <w:color w:val="auto"/>
                  <w:sz w:val="24"/>
                  <w:szCs w:val="24"/>
                  <w:u w:val="none"/>
                </w:rPr>
                <w:t>(1.4)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Рыбоводство </w:t>
            </w:r>
            <w:hyperlink r:id="rId71"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sidRPr="00FD6791">
              <w:rPr>
                <w:rFonts w:ascii="Times New Roman" w:hAnsi="Times New Roman" w:cs="Times New Roman"/>
                <w:sz w:val="24"/>
                <w:szCs w:val="24"/>
              </w:rPr>
              <w:t>аквакультуры</w:t>
            </w:r>
            <w:proofErr w:type="spellEnd"/>
            <w:r w:rsidRPr="00FD6791">
              <w:rPr>
                <w:rFonts w:ascii="Times New Roman" w:hAnsi="Times New Roman" w:cs="Times New Roman"/>
                <w:sz w:val="24"/>
                <w:szCs w:val="24"/>
              </w:rPr>
              <w:t>);</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рыбоводства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72"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73"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размер земельного участка: минимальный - 0,1 га, максимальный - 250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4) максимальный процент застройки в границах земельного участка для объектов капитального строительства - 70%.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D6791">
        <w:rPr>
          <w:rFonts w:ascii="Times New Roman" w:hAnsi="Times New Roman" w:cs="Times New Roman"/>
          <w:sz w:val="24"/>
          <w:szCs w:val="24"/>
        </w:rPr>
        <w:t>Статья 28. Зона делового, общественного и коммерческого назначения (ОД-1)</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4"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w:t>
            </w:r>
            <w:hyperlink r:id="rId75" w:history="1">
              <w:r w:rsidRPr="00FD6791">
                <w:rPr>
                  <w:rStyle w:val="ad"/>
                  <w:rFonts w:ascii="Times New Roman" w:hAnsi="Times New Roman" w:cs="Times New Roman"/>
                  <w:color w:val="auto"/>
                  <w:sz w:val="24"/>
                  <w:szCs w:val="24"/>
                  <w:u w:val="none"/>
                </w:rPr>
                <w:t>(2.5)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подземные гаражи;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sidRPr="00FD6791">
              <w:rPr>
                <w:rFonts w:ascii="Times New Roman" w:hAnsi="Times New Roman" w:cs="Times New Roman"/>
                <w:sz w:val="24"/>
                <w:szCs w:val="24"/>
              </w:rPr>
              <w:t>среднеэтажного</w:t>
            </w:r>
            <w:proofErr w:type="spellEnd"/>
            <w:r w:rsidRPr="00FD6791">
              <w:rPr>
                <w:rFonts w:ascii="Times New Roman" w:hAnsi="Times New Roman" w:cs="Times New Roman"/>
                <w:sz w:val="24"/>
                <w:szCs w:val="24"/>
              </w:rPr>
              <w:t xml:space="preserve"> дома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Многоэтажная жилая застройка (высотная застройка) </w:t>
            </w:r>
            <w:hyperlink r:id="rId76" w:history="1">
              <w:r w:rsidRPr="00FD6791">
                <w:rPr>
                  <w:rStyle w:val="ad"/>
                  <w:rFonts w:ascii="Times New Roman" w:hAnsi="Times New Roman" w:cs="Times New Roman"/>
                  <w:color w:val="auto"/>
                  <w:sz w:val="24"/>
                  <w:szCs w:val="24"/>
                  <w:u w:val="none"/>
                </w:rPr>
                <w:t>(2.6)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Многоквартирные многоэтажные дома;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подземные гаражи;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77"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Социальное обслуживание </w:t>
            </w:r>
            <w:hyperlink r:id="rId78" w:history="1">
              <w:r w:rsidRPr="00FD6791">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социальной помощи;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отделений почты и телеграфа;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79"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Здравоохранение </w:t>
            </w:r>
            <w:hyperlink r:id="rId80" w:history="1">
              <w:r w:rsidRPr="00FD6791">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медицинской помощи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Образование и просвещение </w:t>
            </w:r>
            <w:hyperlink r:id="rId81" w:history="1">
              <w:r w:rsidRPr="00FD6791">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воспитания, образования и просвещения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Культурное развитие </w:t>
            </w:r>
            <w:hyperlink r:id="rId82" w:history="1">
              <w:r w:rsidRPr="00FD6791">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музеев;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выставочные залы;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художественные галереи;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культуры;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библиотеки;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кинотеатры, кинозалы;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цирков, зверинцев, зоопарков, океанариумов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управление </w:t>
            </w:r>
            <w:hyperlink r:id="rId83" w:history="1">
              <w:r w:rsidRPr="00FD6791">
                <w:rPr>
                  <w:rStyle w:val="ad"/>
                  <w:rFonts w:ascii="Times New Roman" w:hAnsi="Times New Roman" w:cs="Times New Roman"/>
                  <w:color w:val="auto"/>
                  <w:sz w:val="24"/>
                  <w:szCs w:val="24"/>
                  <w:u w:val="none"/>
                </w:rPr>
                <w:t>(3.8)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Деловое управление </w:t>
            </w:r>
            <w:hyperlink r:id="rId84" w:history="1">
              <w:r w:rsidRPr="00FD6791">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Торговые центры (торгово-развлекательные центры) </w:t>
            </w:r>
            <w:hyperlink r:id="rId85" w:history="1">
              <w:r w:rsidRPr="00FD6791">
                <w:rPr>
                  <w:rStyle w:val="ad"/>
                  <w:rFonts w:ascii="Times New Roman" w:hAnsi="Times New Roman" w:cs="Times New Roman"/>
                  <w:color w:val="auto"/>
                  <w:sz w:val="24"/>
                  <w:szCs w:val="24"/>
                  <w:u w:val="none"/>
                </w:rPr>
                <w:t>(4.2)</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w:t>
            </w:r>
            <w:r w:rsidRPr="00FD6791">
              <w:rPr>
                <w:rFonts w:ascii="Times New Roman" w:hAnsi="Times New Roman" w:cs="Times New Roman"/>
                <w:sz w:val="24"/>
                <w:szCs w:val="24"/>
              </w:rPr>
              <w:lastRenderedPageBreak/>
              <w:t>гостиничного обслуживания, развлечения, обслуживания автотранспорта;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Рынки </w:t>
            </w:r>
            <w:hyperlink r:id="rId86" w:history="1">
              <w:r w:rsidRPr="00FD6791">
                <w:rPr>
                  <w:rStyle w:val="ad"/>
                  <w:rFonts w:ascii="Times New Roman" w:hAnsi="Times New Roman" w:cs="Times New Roman"/>
                  <w:color w:val="auto"/>
                  <w:sz w:val="24"/>
                  <w:szCs w:val="24"/>
                  <w:u w:val="none"/>
                </w:rPr>
                <w:t>(4.3)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постоянной или временной торговли;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(или) стоянки для автомобилей сотрудников и посетителей рынка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87"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Банковская и страховая деятельность </w:t>
            </w:r>
            <w:hyperlink r:id="rId88" w:history="1">
              <w:r w:rsidRPr="00FD6791">
                <w:rPr>
                  <w:rStyle w:val="ad"/>
                  <w:rFonts w:ascii="Times New Roman" w:hAnsi="Times New Roman" w:cs="Times New Roman"/>
                  <w:color w:val="auto"/>
                  <w:sz w:val="24"/>
                  <w:szCs w:val="24"/>
                  <w:u w:val="none"/>
                </w:rPr>
                <w:t>(4.5)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89"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Гостиничное обслуживание </w:t>
            </w:r>
            <w:hyperlink r:id="rId90" w:history="1">
              <w:r w:rsidRPr="00FD6791">
                <w:rPr>
                  <w:rStyle w:val="ad"/>
                  <w:rFonts w:ascii="Times New Roman" w:hAnsi="Times New Roman" w:cs="Times New Roman"/>
                  <w:color w:val="auto"/>
                  <w:sz w:val="24"/>
                  <w:szCs w:val="24"/>
                  <w:u w:val="none"/>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Гостиницы;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пансионаты;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отдыха, не оказывающие услуги по лечению;</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временного проживания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Развлечения </w:t>
            </w:r>
            <w:hyperlink r:id="rId91" w:history="1">
              <w:r w:rsidRPr="00FD6791">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дискотек, танцевальных площадок, ночных клубов;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аквапарков;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боулинга, аттракционов, ипподромов;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Спорт </w:t>
            </w:r>
            <w:hyperlink r:id="rId92" w:history="1">
              <w:r w:rsidRPr="00FD6791">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спортивных клубов, спортивных залов, бассейнов;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спортивно-зрелищные сооружения с трибунами более 500 зрителей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93"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94" w:anchor="Par644" w:history="1">
              <w:r w:rsidRPr="00FD6791">
                <w:rPr>
                  <w:rStyle w:val="ad"/>
                  <w:rFonts w:ascii="Times New Roman" w:hAnsi="Times New Roman" w:cs="Times New Roman"/>
                  <w:color w:val="auto"/>
                  <w:sz w:val="24"/>
                  <w:szCs w:val="24"/>
                  <w:u w:val="none"/>
                </w:rPr>
                <w:t>строкой 1.3</w:t>
              </w:r>
            </w:hyperlink>
            <w:r w:rsidRPr="00FD6791">
              <w:rPr>
                <w:rFonts w:ascii="Times New Roman" w:hAnsi="Times New Roman" w:cs="Times New Roman"/>
                <w:sz w:val="24"/>
                <w:szCs w:val="24"/>
              </w:rPr>
              <w:t xml:space="preserve"> настоящей таблицы)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Автомобильный транспорт </w:t>
            </w:r>
            <w:hyperlink r:id="rId95" w:history="1">
              <w:r w:rsidRPr="00FD6791">
                <w:rPr>
                  <w:rStyle w:val="ad"/>
                  <w:rFonts w:ascii="Times New Roman" w:hAnsi="Times New Roman" w:cs="Times New Roman"/>
                  <w:color w:val="auto"/>
                  <w:sz w:val="24"/>
                  <w:szCs w:val="24"/>
                  <w:u w:val="none"/>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sidRPr="00FD6791">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96"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97"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98"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99"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00"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транспортно-пересадочные узлы;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Садоводство </w:t>
            </w:r>
            <w:hyperlink r:id="rId101" w:history="1">
              <w:r w:rsidRPr="00FD6791">
                <w:rPr>
                  <w:rStyle w:val="ad"/>
                  <w:rFonts w:ascii="Times New Roman" w:hAnsi="Times New Roman" w:cs="Times New Roman"/>
                  <w:color w:val="auto"/>
                  <w:sz w:val="24"/>
                  <w:szCs w:val="24"/>
                  <w:u w:val="none"/>
                </w:rPr>
                <w:t>(1.5)</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Обслуживание автотранспорта </w:t>
            </w:r>
            <w:hyperlink r:id="rId102" w:history="1">
              <w:r w:rsidRPr="00FD6791">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с несколькими стояночными местами;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автозаправочные станции (бензиновые, газовые);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магазины сопутствующей торговли;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общественного питания в качестве придорожного сервиса;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мойки;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прачечные для автомобильных принадлежностей;</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мастерские, предназначенные для ремонта и обслуживания автомобилей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научной деятельности </w:t>
            </w:r>
            <w:hyperlink r:id="rId103" w:history="1">
              <w:r w:rsidRPr="00FD6791">
                <w:rPr>
                  <w:rStyle w:val="ad"/>
                  <w:rFonts w:ascii="Times New Roman" w:hAnsi="Times New Roman" w:cs="Times New Roman"/>
                  <w:color w:val="auto"/>
                  <w:sz w:val="24"/>
                  <w:szCs w:val="24"/>
                  <w:u w:val="none"/>
                </w:rPr>
                <w:t>(3.9)</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Ветеринарное обслуживание </w:t>
            </w:r>
            <w:hyperlink r:id="rId104" w:history="1">
              <w:r w:rsidRPr="00FD6791">
                <w:rPr>
                  <w:rStyle w:val="ad"/>
                  <w:rFonts w:ascii="Times New Roman" w:hAnsi="Times New Roman" w:cs="Times New Roman"/>
                  <w:color w:val="auto"/>
                  <w:sz w:val="24"/>
                  <w:szCs w:val="24"/>
                  <w:u w:val="none"/>
                </w:rPr>
                <w:t>(3.10)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Склады </w:t>
            </w:r>
            <w:hyperlink r:id="rId105" w:history="1">
              <w:r w:rsidRPr="00FD6791">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Склады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Религиозное использование </w:t>
            </w:r>
            <w:hyperlink r:id="rId106" w:history="1">
              <w:r w:rsidRPr="00FD6791">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отправления религиозных обрядов;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Железнодорожный транспорт </w:t>
            </w:r>
            <w:hyperlink r:id="rId107" w:history="1">
              <w:r w:rsidRPr="00FD6791">
                <w:rPr>
                  <w:rStyle w:val="ad"/>
                  <w:rFonts w:ascii="Times New Roman" w:hAnsi="Times New Roman" w:cs="Times New Roman"/>
                  <w:color w:val="auto"/>
                  <w:sz w:val="24"/>
                  <w:szCs w:val="24"/>
                  <w:u w:val="none"/>
                </w:rPr>
                <w:t>(7.1)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Железнодорожные пути;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- 0,2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- 8 этажей;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15 обучающихся;</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пост;</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 xml:space="preserve">-место на 105 кв. метров общей площади квартиры, но не менее 0,5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квартиру, в том числе не менее 15% открытых гостевых площадок;</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- 2,5;</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D6791">
        <w:rPr>
          <w:rFonts w:ascii="Times New Roman" w:hAnsi="Times New Roman" w:cs="Times New Roman"/>
          <w:sz w:val="24"/>
          <w:szCs w:val="24"/>
        </w:rPr>
        <w:t>Статья 29. Зона объектов</w:t>
      </w:r>
      <w:r w:rsidR="00A202A0">
        <w:rPr>
          <w:rFonts w:ascii="Times New Roman" w:hAnsi="Times New Roman" w:cs="Times New Roman"/>
          <w:sz w:val="24"/>
          <w:szCs w:val="24"/>
        </w:rPr>
        <w:t xml:space="preserve"> инженерной инфраструктуры (ИТ-1</w:t>
      </w:r>
      <w:r w:rsidRPr="00FD6791">
        <w:rPr>
          <w:rFonts w:ascii="Times New Roman" w:hAnsi="Times New Roman" w:cs="Times New Roman"/>
          <w:sz w:val="24"/>
          <w:szCs w:val="24"/>
        </w:rPr>
        <w:t>)</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8"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sidRPr="00FD6791">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109"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снегоотвалы</w:t>
            </w:r>
            <w:proofErr w:type="spellEnd"/>
            <w:r w:rsidRPr="00FD6791">
              <w:rPr>
                <w:rFonts w:ascii="Times New Roman" w:hAnsi="Times New Roman" w:cs="Times New Roman"/>
                <w:sz w:val="24"/>
                <w:szCs w:val="24"/>
              </w:rPr>
              <w:t>;</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снегоплавильные</w:t>
            </w:r>
            <w:proofErr w:type="spellEnd"/>
            <w:r w:rsidRPr="00FD6791">
              <w:rPr>
                <w:rFonts w:ascii="Times New Roman" w:hAnsi="Times New Roman" w:cs="Times New Roman"/>
                <w:sz w:val="24"/>
                <w:szCs w:val="24"/>
              </w:rPr>
              <w:t xml:space="preserve"> станции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110"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Деловое управление </w:t>
            </w:r>
            <w:hyperlink r:id="rId111" w:history="1">
              <w:r w:rsidRPr="00FD6791">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Обслуживание автотранспорта </w:t>
            </w:r>
            <w:hyperlink r:id="rId112" w:history="1">
              <w:r w:rsidRPr="00FD6791">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с несколькими стояночными местами;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автозаправочные станции (бензиновые, газовые);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магазины сопутствующей торговли;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общественного питания в качестве придорожного сервиса;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мойки;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прачечные для автомобильных принадлежностей;</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мастерские, предназначенные для ремонта и обслуживания автомобилей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Энергетика </w:t>
            </w:r>
            <w:hyperlink r:id="rId113" w:history="1">
              <w:r w:rsidRPr="00FD6791">
                <w:rPr>
                  <w:rStyle w:val="ad"/>
                  <w:rFonts w:ascii="Times New Roman" w:hAnsi="Times New Roman" w:cs="Times New Roman"/>
                  <w:color w:val="auto"/>
                  <w:sz w:val="24"/>
                  <w:szCs w:val="24"/>
                  <w:u w:val="none"/>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гидроэнергетики;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атомные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ядерные установки (за исключением создаваемых в научных целях);</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пункты хранения ядерных материалов и радиоактивных веществ; тепловые станции и другие электростанции;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обслуживающие и вспомогательные для электростанций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r:id="rId114" w:anchor="Par3193" w:history="1">
              <w:r w:rsidRPr="00FD6791">
                <w:rPr>
                  <w:rStyle w:val="ad"/>
                  <w:rFonts w:ascii="Times New Roman" w:hAnsi="Times New Roman" w:cs="Times New Roman"/>
                  <w:color w:val="auto"/>
                  <w:sz w:val="24"/>
                  <w:szCs w:val="24"/>
                  <w:u w:val="none"/>
                </w:rPr>
                <w:t>строкой 1.1</w:t>
              </w:r>
            </w:hyperlink>
            <w:r w:rsidRPr="00FD6791">
              <w:rPr>
                <w:rFonts w:ascii="Times New Roman" w:hAnsi="Times New Roman" w:cs="Times New Roman"/>
                <w:sz w:val="24"/>
                <w:szCs w:val="24"/>
              </w:rPr>
              <w:t xml:space="preserve"> настоящей таблицы)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115"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16" w:anchor="Par3193" w:history="1">
              <w:r w:rsidRPr="00FD6791">
                <w:rPr>
                  <w:rStyle w:val="ad"/>
                  <w:rFonts w:ascii="Times New Roman" w:hAnsi="Times New Roman" w:cs="Times New Roman"/>
                  <w:color w:val="auto"/>
                  <w:sz w:val="24"/>
                  <w:szCs w:val="24"/>
                  <w:u w:val="none"/>
                </w:rPr>
                <w:t>строкой 1.1</w:t>
              </w:r>
            </w:hyperlink>
            <w:r w:rsidRPr="00FD6791">
              <w:rPr>
                <w:rFonts w:ascii="Times New Roman" w:hAnsi="Times New Roman" w:cs="Times New Roman"/>
                <w:sz w:val="24"/>
                <w:szCs w:val="24"/>
              </w:rPr>
              <w:t xml:space="preserve"> настоящей таблицы)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Склады </w:t>
            </w:r>
            <w:hyperlink r:id="rId117" w:history="1">
              <w:r w:rsidRPr="00FD6791">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Промышленные базы;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склады;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погрузочные терминалы и доки;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нефтехранилища и нефтеналивные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118"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водные пути;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морские и речные порты;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необходимые для обеспечения судоходства и водных перевозок</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119"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120"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121"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122"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судопропускные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23"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транспортно-пересадочные узлы;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124"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пост.</w:t>
      </w:r>
    </w:p>
    <w:p w:rsidR="0002159C"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202A0" w:rsidRDefault="00A202A0" w:rsidP="0002159C">
      <w:pPr>
        <w:autoSpaceDE w:val="0"/>
        <w:autoSpaceDN w:val="0"/>
        <w:adjustRightInd w:val="0"/>
        <w:spacing w:after="0" w:line="240" w:lineRule="auto"/>
        <w:ind w:firstLine="540"/>
        <w:jc w:val="both"/>
        <w:rPr>
          <w:rFonts w:ascii="Times New Roman" w:hAnsi="Times New Roman" w:cs="Times New Roman"/>
          <w:sz w:val="24"/>
          <w:szCs w:val="24"/>
        </w:rPr>
      </w:pPr>
    </w:p>
    <w:p w:rsidR="00A202A0" w:rsidRDefault="00A202A0" w:rsidP="00A202A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A202A0" w:rsidTr="00561BE1">
        <w:tc>
          <w:tcPr>
            <w:tcW w:w="9070" w:type="dxa"/>
            <w:gridSpan w:val="3"/>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телефонные 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3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3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элеваторы и продовольственные склады, за исключением железнодорожных перевалочных складов</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32"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3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34"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35"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A202A0" w:rsidTr="00561BE1">
        <w:tc>
          <w:tcPr>
            <w:tcW w:w="9070" w:type="dxa"/>
            <w:gridSpan w:val="3"/>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40"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41"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4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4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A202A0" w:rsidTr="00561BE1">
        <w:tc>
          <w:tcPr>
            <w:tcW w:w="9070" w:type="dxa"/>
            <w:gridSpan w:val="3"/>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A202A0" w:rsidTr="00561BE1">
        <w:tc>
          <w:tcPr>
            <w:tcW w:w="680"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2551"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46"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A202A0" w:rsidRDefault="00A202A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p>
    <w:p w:rsidR="005B2E15" w:rsidRDefault="005B2E15" w:rsidP="005B2E1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r>
        <w:rPr>
          <w:rFonts w:ascii="Times New Roman" w:hAnsi="Times New Roman" w:cs="Times New Roman"/>
          <w:sz w:val="24"/>
          <w:szCs w:val="24"/>
        </w:rPr>
        <w:t>. Зона коммун</w:t>
      </w:r>
      <w:r>
        <w:rPr>
          <w:rFonts w:ascii="Times New Roman" w:hAnsi="Times New Roman" w:cs="Times New Roman"/>
          <w:sz w:val="24"/>
          <w:szCs w:val="24"/>
        </w:rPr>
        <w:t>альных и складских объектов (П-1</w:t>
      </w:r>
      <w:r>
        <w:rPr>
          <w:rFonts w:ascii="Times New Roman" w:hAnsi="Times New Roman" w:cs="Times New Roman"/>
          <w:sz w:val="24"/>
          <w:szCs w:val="24"/>
        </w:rPr>
        <w:t>)</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5B2E15" w:rsidTr="00561BE1">
        <w:tc>
          <w:tcPr>
            <w:tcW w:w="9070" w:type="dxa"/>
            <w:gridSpan w:val="3"/>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48"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bookmarkStart w:id="16" w:name="Par2527"/>
            <w:bookmarkEnd w:id="16"/>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50"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51"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52"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53"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54"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5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56"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5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5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59"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60"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61"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62"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63"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6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65"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66"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6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6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69"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7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1.24</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7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7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5B2E15" w:rsidTr="00561BE1">
        <w:tc>
          <w:tcPr>
            <w:tcW w:w="9070" w:type="dxa"/>
            <w:gridSpan w:val="3"/>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74"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77"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78"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5B2E15" w:rsidTr="00561BE1">
        <w:tc>
          <w:tcPr>
            <w:tcW w:w="680"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7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5B2E15" w:rsidRDefault="005B2E15"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выращивания плодовых, ягодных, овощных, бахчевых или иных сельскохозяйственных культур и картофеля</w:t>
            </w:r>
          </w:p>
        </w:tc>
      </w:tr>
    </w:tbl>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- 30%, </w:t>
      </w: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w:t>
      </w:r>
      <w:proofErr w:type="spellStart"/>
      <w:r>
        <w:rPr>
          <w:rFonts w:ascii="Times New Roman" w:hAnsi="Times New Roman" w:cs="Times New Roman"/>
          <w:sz w:val="24"/>
          <w:szCs w:val="24"/>
        </w:rPr>
        <w:t>точкизрения</w:t>
      </w:r>
      <w:proofErr w:type="spellEnd"/>
      <w:r>
        <w:rPr>
          <w:rFonts w:ascii="Times New Roman" w:hAnsi="Times New Roman" w:cs="Times New Roman"/>
          <w:sz w:val="24"/>
          <w:szCs w:val="24"/>
        </w:rPr>
        <w:t xml:space="preserve">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5B2E15" w:rsidRDefault="005B2E15" w:rsidP="005B2E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202A0" w:rsidRDefault="00A202A0" w:rsidP="00A202A0">
      <w:pPr>
        <w:autoSpaceDE w:val="0"/>
        <w:autoSpaceDN w:val="0"/>
        <w:adjustRightInd w:val="0"/>
        <w:spacing w:after="0" w:line="240" w:lineRule="auto"/>
        <w:ind w:firstLine="540"/>
        <w:jc w:val="both"/>
        <w:rPr>
          <w:rFonts w:ascii="Times New Roman" w:hAnsi="Times New Roman" w:cs="Times New Roman"/>
          <w:sz w:val="24"/>
          <w:szCs w:val="24"/>
        </w:rPr>
      </w:pPr>
    </w:p>
    <w:p w:rsidR="00A202A0" w:rsidRPr="00FD6791" w:rsidRDefault="00A202A0"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5B2E15" w:rsidP="0002159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32</w:t>
      </w:r>
      <w:bookmarkStart w:id="17" w:name="_GoBack"/>
      <w:bookmarkEnd w:id="17"/>
      <w:r w:rsidR="0002159C" w:rsidRPr="00FD6791">
        <w:rPr>
          <w:rFonts w:ascii="Times New Roman" w:hAnsi="Times New Roman" w:cs="Times New Roman"/>
          <w:sz w:val="24"/>
          <w:szCs w:val="24"/>
        </w:rPr>
        <w:t>. Зона кладбищ и крематориев (С-1)</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w:t>
            </w:r>
            <w:r w:rsidRPr="00FD6791">
              <w:rPr>
                <w:rFonts w:ascii="Times New Roman" w:hAnsi="Times New Roman" w:cs="Times New Roman"/>
                <w:sz w:val="24"/>
                <w:szCs w:val="24"/>
              </w:rPr>
              <w:lastRenderedPageBreak/>
              <w:t xml:space="preserve">земельного участка (с указанием кода </w:t>
            </w:r>
            <w:hyperlink r:id="rId180"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181"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182"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83"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Ритуальная деятельность </w:t>
            </w:r>
            <w:hyperlink r:id="rId184" w:history="1">
              <w:r w:rsidRPr="00FD6791">
                <w:rPr>
                  <w:rStyle w:val="ad"/>
                  <w:rFonts w:ascii="Times New Roman" w:hAnsi="Times New Roman" w:cs="Times New Roman"/>
                  <w:color w:val="auto"/>
                  <w:sz w:val="24"/>
                  <w:szCs w:val="24"/>
                  <w:u w:val="none"/>
                </w:rPr>
                <w:t>(12.1)</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Кладбища, крематории и места захоронения;</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культовые сооружения</w:t>
            </w:r>
          </w:p>
        </w:tc>
      </w:tr>
      <w:tr w:rsidR="0002159C" w:rsidRPr="00FD6791" w:rsidTr="0002159C">
        <w:tc>
          <w:tcPr>
            <w:tcW w:w="9070" w:type="dxa"/>
            <w:gridSpan w:val="3"/>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2. Условно разрешенные виды использования</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Религиозное использование </w:t>
            </w:r>
            <w:hyperlink r:id="rId185" w:history="1">
              <w:r w:rsidRPr="00FD6791">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отправления религиозных обрядов;</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02159C" w:rsidRPr="00FD6791" w:rsidTr="0002159C">
        <w:tc>
          <w:tcPr>
            <w:tcW w:w="680"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186"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02159C" w:rsidRPr="00FD6791" w:rsidRDefault="0002159C" w:rsidP="0002159C">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15 обучающихся.</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2159C" w:rsidRPr="00FD6791" w:rsidRDefault="0002159C" w:rsidP="0002159C">
      <w:pPr>
        <w:autoSpaceDE w:val="0"/>
        <w:autoSpaceDN w:val="0"/>
        <w:adjustRightInd w:val="0"/>
        <w:spacing w:after="0" w:line="240" w:lineRule="auto"/>
        <w:ind w:firstLine="540"/>
        <w:jc w:val="both"/>
        <w:rPr>
          <w:rFonts w:ascii="Times New Roman" w:hAnsi="Times New Roman" w:cs="Times New Roman"/>
          <w:sz w:val="24"/>
          <w:szCs w:val="24"/>
        </w:rPr>
      </w:pPr>
    </w:p>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02159C" w:rsidRPr="00FD6791" w:rsidRDefault="0002159C" w:rsidP="0002159C"/>
    <w:p w:rsidR="00C63440" w:rsidRDefault="00C63440"/>
    <w:sectPr w:rsidR="00C634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075"/>
    <w:rsid w:val="0002159C"/>
    <w:rsid w:val="000537E4"/>
    <w:rsid w:val="005B2E15"/>
    <w:rsid w:val="00A0192A"/>
    <w:rsid w:val="00A202A0"/>
    <w:rsid w:val="00B86F2F"/>
    <w:rsid w:val="00C63440"/>
    <w:rsid w:val="00C64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4B0A3C-7523-4A5D-AFB2-92F0F824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59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02159C"/>
    <w:rPr>
      <w:sz w:val="20"/>
      <w:szCs w:val="20"/>
    </w:rPr>
  </w:style>
  <w:style w:type="paragraph" w:styleId="a4">
    <w:name w:val="annotation text"/>
    <w:basedOn w:val="a"/>
    <w:link w:val="a3"/>
    <w:uiPriority w:val="99"/>
    <w:semiHidden/>
    <w:unhideWhenUsed/>
    <w:rsid w:val="0002159C"/>
    <w:pPr>
      <w:spacing w:line="240" w:lineRule="auto"/>
    </w:pPr>
    <w:rPr>
      <w:sz w:val="20"/>
      <w:szCs w:val="20"/>
    </w:rPr>
  </w:style>
  <w:style w:type="character" w:customStyle="1" w:styleId="1">
    <w:name w:val="Текст примечания Знак1"/>
    <w:basedOn w:val="a0"/>
    <w:uiPriority w:val="99"/>
    <w:semiHidden/>
    <w:rsid w:val="0002159C"/>
    <w:rPr>
      <w:sz w:val="20"/>
      <w:szCs w:val="20"/>
    </w:rPr>
  </w:style>
  <w:style w:type="character" w:customStyle="1" w:styleId="a5">
    <w:name w:val="Верхний колонтитул Знак"/>
    <w:basedOn w:val="a0"/>
    <w:link w:val="a6"/>
    <w:uiPriority w:val="99"/>
    <w:semiHidden/>
    <w:rsid w:val="0002159C"/>
  </w:style>
  <w:style w:type="paragraph" w:styleId="a6">
    <w:name w:val="header"/>
    <w:basedOn w:val="a"/>
    <w:link w:val="a5"/>
    <w:uiPriority w:val="99"/>
    <w:semiHidden/>
    <w:unhideWhenUsed/>
    <w:rsid w:val="0002159C"/>
    <w:pPr>
      <w:tabs>
        <w:tab w:val="center" w:pos="4677"/>
        <w:tab w:val="right" w:pos="9355"/>
      </w:tabs>
      <w:spacing w:after="0" w:line="240" w:lineRule="auto"/>
    </w:pPr>
  </w:style>
  <w:style w:type="character" w:customStyle="1" w:styleId="10">
    <w:name w:val="Верхний колонтитул Знак1"/>
    <w:basedOn w:val="a0"/>
    <w:uiPriority w:val="99"/>
    <w:semiHidden/>
    <w:rsid w:val="0002159C"/>
  </w:style>
  <w:style w:type="character" w:customStyle="1" w:styleId="a7">
    <w:name w:val="Нижний колонтитул Знак"/>
    <w:basedOn w:val="a0"/>
    <w:link w:val="a8"/>
    <w:uiPriority w:val="99"/>
    <w:semiHidden/>
    <w:rsid w:val="0002159C"/>
  </w:style>
  <w:style w:type="paragraph" w:styleId="a8">
    <w:name w:val="footer"/>
    <w:basedOn w:val="a"/>
    <w:link w:val="a7"/>
    <w:uiPriority w:val="99"/>
    <w:semiHidden/>
    <w:unhideWhenUsed/>
    <w:rsid w:val="0002159C"/>
    <w:pPr>
      <w:tabs>
        <w:tab w:val="center" w:pos="4677"/>
        <w:tab w:val="right" w:pos="9355"/>
      </w:tabs>
      <w:spacing w:after="0" w:line="240" w:lineRule="auto"/>
    </w:pPr>
  </w:style>
  <w:style w:type="character" w:customStyle="1" w:styleId="11">
    <w:name w:val="Нижний колонтитул Знак1"/>
    <w:basedOn w:val="a0"/>
    <w:uiPriority w:val="99"/>
    <w:semiHidden/>
    <w:rsid w:val="0002159C"/>
  </w:style>
  <w:style w:type="character" w:customStyle="1" w:styleId="a9">
    <w:name w:val="Тема примечания Знак"/>
    <w:basedOn w:val="a3"/>
    <w:link w:val="aa"/>
    <w:uiPriority w:val="99"/>
    <w:semiHidden/>
    <w:rsid w:val="0002159C"/>
    <w:rPr>
      <w:b/>
      <w:bCs/>
      <w:sz w:val="20"/>
      <w:szCs w:val="20"/>
    </w:rPr>
  </w:style>
  <w:style w:type="paragraph" w:styleId="aa">
    <w:name w:val="annotation subject"/>
    <w:basedOn w:val="a4"/>
    <w:next w:val="a4"/>
    <w:link w:val="a9"/>
    <w:uiPriority w:val="99"/>
    <w:semiHidden/>
    <w:unhideWhenUsed/>
    <w:rsid w:val="0002159C"/>
    <w:rPr>
      <w:b/>
      <w:bCs/>
    </w:rPr>
  </w:style>
  <w:style w:type="character" w:customStyle="1" w:styleId="12">
    <w:name w:val="Тема примечания Знак1"/>
    <w:basedOn w:val="1"/>
    <w:uiPriority w:val="99"/>
    <w:semiHidden/>
    <w:rsid w:val="0002159C"/>
    <w:rPr>
      <w:b/>
      <w:bCs/>
      <w:sz w:val="20"/>
      <w:szCs w:val="20"/>
    </w:rPr>
  </w:style>
  <w:style w:type="character" w:customStyle="1" w:styleId="ab">
    <w:name w:val="Текст выноски Знак"/>
    <w:basedOn w:val="a0"/>
    <w:link w:val="ac"/>
    <w:uiPriority w:val="99"/>
    <w:semiHidden/>
    <w:rsid w:val="0002159C"/>
    <w:rPr>
      <w:rFonts w:ascii="Tahoma" w:hAnsi="Tahoma" w:cs="Tahoma"/>
      <w:sz w:val="16"/>
      <w:szCs w:val="16"/>
    </w:rPr>
  </w:style>
  <w:style w:type="paragraph" w:styleId="ac">
    <w:name w:val="Balloon Text"/>
    <w:basedOn w:val="a"/>
    <w:link w:val="ab"/>
    <w:uiPriority w:val="99"/>
    <w:semiHidden/>
    <w:unhideWhenUsed/>
    <w:rsid w:val="0002159C"/>
    <w:pPr>
      <w:spacing w:after="0" w:line="240" w:lineRule="auto"/>
    </w:pPr>
    <w:rPr>
      <w:rFonts w:ascii="Tahoma" w:hAnsi="Tahoma" w:cs="Tahoma"/>
      <w:sz w:val="16"/>
      <w:szCs w:val="16"/>
    </w:rPr>
  </w:style>
  <w:style w:type="character" w:customStyle="1" w:styleId="13">
    <w:name w:val="Текст выноски Знак1"/>
    <w:basedOn w:val="a0"/>
    <w:uiPriority w:val="99"/>
    <w:semiHidden/>
    <w:rsid w:val="0002159C"/>
    <w:rPr>
      <w:rFonts w:ascii="Segoe UI" w:hAnsi="Segoe UI" w:cs="Segoe UI"/>
      <w:sz w:val="18"/>
      <w:szCs w:val="18"/>
    </w:rPr>
  </w:style>
  <w:style w:type="paragraph" w:customStyle="1" w:styleId="ConsPlusNormal">
    <w:name w:val="ConsPlusNormal"/>
    <w:rsid w:val="0002159C"/>
    <w:pPr>
      <w:widowControl w:val="0"/>
      <w:autoSpaceDE w:val="0"/>
      <w:autoSpaceDN w:val="0"/>
      <w:spacing w:after="0" w:line="240" w:lineRule="auto"/>
    </w:pPr>
    <w:rPr>
      <w:rFonts w:ascii="Calibri" w:eastAsia="Times New Roman" w:hAnsi="Calibri" w:cs="Calibri"/>
      <w:szCs w:val="20"/>
      <w:lang w:eastAsia="ru-RU"/>
    </w:rPr>
  </w:style>
  <w:style w:type="character" w:styleId="ad">
    <w:name w:val="Hyperlink"/>
    <w:basedOn w:val="a0"/>
    <w:uiPriority w:val="99"/>
    <w:semiHidden/>
    <w:unhideWhenUsed/>
    <w:rsid w:val="0002159C"/>
    <w:rPr>
      <w:color w:val="0000FF"/>
      <w:u w:val="single"/>
    </w:rPr>
  </w:style>
  <w:style w:type="paragraph" w:customStyle="1" w:styleId="ConsPlusTitle">
    <w:name w:val="ConsPlusTitle"/>
    <w:rsid w:val="0002159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8F8XAE" TargetMode="External"/><Relationship Id="rId117" Type="http://schemas.openxmlformats.org/officeDocument/2006/relationships/hyperlink" Target="consultantplus://offline/ref=07A83F80D3020FE70BB3920E3B8E38D3D27CF026976ACD306462C127CFCFAF7952ABD4520850A6D0F8XFE" TargetMode="External"/><Relationship Id="rId21" Type="http://schemas.openxmlformats.org/officeDocument/2006/relationships/hyperlink" Target="consultantplus://offline/ref=07A83F80D3020FE70BB3920E3B8E38D3D27CF026976ACD306462C127CFCFAF7952ABD4520850A6D7F8XBE" TargetMode="External"/><Relationship Id="rId42" Type="http://schemas.openxmlformats.org/officeDocument/2006/relationships/hyperlink" Target="consultantplus://offline/ref=07A83F80D3020FE70BB3920E3B8E38D3D27CF026976ACD306462C127CFCFAF7952ABD45208F5X8E" TargetMode="External"/><Relationship Id="rId47" Type="http://schemas.openxmlformats.org/officeDocument/2006/relationships/hyperlink" Target="consultantplus://offline/ref=07A83F80D3020FE70BB3920E3B8E38D3D27CF026976ACD306462C127CFCFAF7952ABD4520850A5D0F8X0E" TargetMode="External"/><Relationship Id="rId63" Type="http://schemas.openxmlformats.org/officeDocument/2006/relationships/hyperlink" Target="consultantplus://offline/ref=07A83F80D3020FE70BB3920E3B8E38D3D27CF026976ACD306462C127CFCFAF7952ABD4520850A4D5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6F0XEE" TargetMode="External"/><Relationship Id="rId89" Type="http://schemas.openxmlformats.org/officeDocument/2006/relationships/hyperlink" Target="consultantplus://offline/ref=07A83F80D3020FE70BB3920E3B8E38D3D27CF026976ACD306462C127CFCFAF7952ABD4520850A5D5F8X8E" TargetMode="External"/><Relationship Id="rId112" Type="http://schemas.openxmlformats.org/officeDocument/2006/relationships/hyperlink" Target="consultantplus://offline/ref=07A83F80D3020FE70BB3920E3B8E38D3D27CF026976ACD306462C127CFCFAF7952ABD455F0XBE" TargetMode="External"/><Relationship Id="rId133" Type="http://schemas.openxmlformats.org/officeDocument/2006/relationships/hyperlink" Target="consultantplus://offline/ref=07A83F80D3020FE70BB3920E3B8E38D3D27CF026976ACD306462C127CFCFAF7952ABD45208F5X5E" TargetMode="External"/><Relationship Id="rId138" Type="http://schemas.openxmlformats.org/officeDocument/2006/relationships/hyperlink" Target="consultantplus://offline/ref=07A83F80D3020FE70BB3920E3B8E38D3D27CF026976ACD306462C127CFCFAF7952ABD4520850A6D8F8XAE" TargetMode="External"/><Relationship Id="rId154" Type="http://schemas.openxmlformats.org/officeDocument/2006/relationships/hyperlink" Target="consultantplus://offline/ref=07A83F80D3020FE70BB3920E3B8E38D3D27CF026976ACD306462C127CFCFAF7952ABD4520850A5D4F8X9E" TargetMode="External"/><Relationship Id="rId159" Type="http://schemas.openxmlformats.org/officeDocument/2006/relationships/hyperlink" Target="consultantplus://offline/ref=07A83F80D3020FE70BB3920E3B8E38D3D27CF026976ACD306462C127CFCFAF7952ABD4520850A5D6F8XDE" TargetMode="External"/><Relationship Id="rId175" Type="http://schemas.openxmlformats.org/officeDocument/2006/relationships/hyperlink" Target="consultantplus://offline/ref=07A83F80D3020FE70BB3920E3B8E38D3D27CF026976ACD306462C127CFCFAF7952ABD451F0XBE" TargetMode="External"/><Relationship Id="rId170" Type="http://schemas.openxmlformats.org/officeDocument/2006/relationships/hyperlink" Target="consultantplus://offline/ref=07A83F80D3020FE70BB3920E3B8E38D3D27CF026976ACD306462C127CFCFAF7952ABD4520850A6D4F8X8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F5X2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BE" TargetMode="External"/><Relationship Id="rId37" Type="http://schemas.openxmlformats.org/officeDocument/2006/relationships/hyperlink" Target="consultantplus://offline/ref=07A83F80D3020FE70BB3920E3B8E38D3D27CF026976ACD306462C127CFCFAF7952ABD4520850A5D5F8X8E" TargetMode="External"/><Relationship Id="rId53"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58" Type="http://schemas.openxmlformats.org/officeDocument/2006/relationships/hyperlink" Target="consultantplus://offline/ref=07A83F80D3020FE70BB3920E3B8E38D3D27CF026976ACD306462C127CFCFAF7952ABD4520AF5X0E" TargetMode="External"/><Relationship Id="rId74" Type="http://schemas.openxmlformats.org/officeDocument/2006/relationships/hyperlink" Target="consultantplus://offline/ref=07A83F80D3020FE70BB3920E3B8E38D3D27CF026976ACD306462C127CFCFAF7952ABD4520850A4D1F8X9E" TargetMode="External"/><Relationship Id="rId79" Type="http://schemas.openxmlformats.org/officeDocument/2006/relationships/hyperlink" Target="consultantplus://offline/ref=07A83F80D3020FE70BB3920E3B8E38D3D27CF026976ACD306462C127CFCFAF7952ABD4520850A5D0F8X0E" TargetMode="External"/><Relationship Id="rId102" Type="http://schemas.openxmlformats.org/officeDocument/2006/relationships/hyperlink" Target="consultantplus://offline/ref=07A83F80D3020FE70BB3920E3B8E38D3D27CF026976ACD306462C127CFCFAF7952ABD455F0XB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5F0XBE" TargetMode="External"/><Relationship Id="rId144" Type="http://schemas.openxmlformats.org/officeDocument/2006/relationships/hyperlink" Target="consultantplus://offline/ref=07A83F80D3020FE70BB3920E3B8E38D3D27CF026976ACD306462C127CFCFAF7952ABD4520850A5D5F8X8E" TargetMode="External"/><Relationship Id="rId149" Type="http://schemas.openxmlformats.org/officeDocument/2006/relationships/hyperlink" Target="consultantplus://offline/ref=07A83F80D3020FE70BB3920E3B8E38D3D27CF026976ACD306462C127CFCFAF7952ABD452F0X1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5D5F8XBE" TargetMode="External"/><Relationship Id="rId95" Type="http://schemas.openxmlformats.org/officeDocument/2006/relationships/hyperlink" Target="consultantplus://offline/ref=07A83F80D3020FE70BB3920E3B8E38D3D27CF026976ACD306462C127CFCFAF7952ABD45208F5X5E" TargetMode="External"/><Relationship Id="rId160" Type="http://schemas.openxmlformats.org/officeDocument/2006/relationships/hyperlink" Target="consultantplus://offline/ref=07A83F80D3020FE70BB3920E3B8E38D3D27CF026976ACD306462C127CFCFAF7952ABD45BF0XFE" TargetMode="External"/><Relationship Id="rId165" Type="http://schemas.openxmlformats.org/officeDocument/2006/relationships/hyperlink" Target="consultantplus://offline/ref=07A83F80D3020FE70BB3920E3B8E38D3D27CF026976ACD306462C127CFCFAF7952ABD4520850A6D0F8XFE" TargetMode="External"/><Relationship Id="rId181" Type="http://schemas.openxmlformats.org/officeDocument/2006/relationships/hyperlink" Target="consultantplus://offline/ref=07A83F80D3020FE70BB3920E3B8E38D3D27CF026976ACD306462C127CFCFAF7952ABD452F0X1E" TargetMode="External"/><Relationship Id="rId186" Type="http://schemas.openxmlformats.org/officeDocument/2006/relationships/hyperlink" Target="consultantplus://offline/ref=07A83F80D3020FE70BB3920E3B8E38D3D27CF026976ACD306462C127CFCFAF7952ABD4520850A5D4F8XCE" TargetMode="Externa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1F0XBE" TargetMode="External"/><Relationship Id="rId64" Type="http://schemas.openxmlformats.org/officeDocument/2006/relationships/hyperlink" Target="consultantplus://offline/ref=07A83F80D3020FE70BB3920E3B8E38D3D27CF026976ACD306462C127CFCFAF7952ABD4520AF5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AF0XBE" TargetMode="External"/><Relationship Id="rId118" Type="http://schemas.openxmlformats.org/officeDocument/2006/relationships/hyperlink" Target="consultantplus://offline/ref=07A83F80D3020FE70BB3920E3B8E38D3D27CF026976ACD306462C127CFCFAF7952ABD45208F5X8E" TargetMode="External"/><Relationship Id="rId134" Type="http://schemas.openxmlformats.org/officeDocument/2006/relationships/hyperlink" Target="consultantplus://offline/ref=07A83F80D3020FE70BB3920E3B8E38D3D27CF026976ACD306462C127CFCFAF7952ABD45208F5X8E" TargetMode="External"/><Relationship Id="rId139" Type="http://schemas.openxmlformats.org/officeDocument/2006/relationships/hyperlink" Target="consultantplus://offline/ref=07A83F80D3020FE70BB3920E3B8E38D3D27CF026976ACD306462C127CFCFAF7952ABD4520AF5X0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6F0X1E" TargetMode="External"/><Relationship Id="rId150" Type="http://schemas.openxmlformats.org/officeDocument/2006/relationships/hyperlink" Target="consultantplus://offline/ref=07A83F80D3020FE70BB3920E3B8E38D3D27CF026976ACD306462C127CFCFAF7952ABD4520850A5D0F8X0E" TargetMode="External"/><Relationship Id="rId155" Type="http://schemas.openxmlformats.org/officeDocument/2006/relationships/hyperlink" Target="consultantplus://offline/ref=07A83F80D3020FE70BB3920E3B8E38D3D27CF026976ACD306462C127CFCFAF7952ABD4520850A5D4F8XCE" TargetMode="External"/><Relationship Id="rId171" Type="http://schemas.openxmlformats.org/officeDocument/2006/relationships/hyperlink" Target="consultantplus://offline/ref=07A83F80D3020FE70BB3920E3B8E38D3D27CF026976ACD306462C127CFCFAF7952ABD45209F5X8E" TargetMode="External"/><Relationship Id="rId176" Type="http://schemas.openxmlformats.org/officeDocument/2006/relationships/hyperlink" Target="consultantplus://offline/ref=07A83F80D3020FE70BB3920E3B8E38D3D27CF026976ACD306462C127CFCFAF7952ABD450F0XA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6D7F8XEE" TargetMode="External"/><Relationship Id="rId38" Type="http://schemas.openxmlformats.org/officeDocument/2006/relationships/hyperlink" Target="consultantplus://offline/ref=07A83F80D3020FE70BB3920E3B8E38D3D27CF026976ACD306462C127CFCFAF7952ABD4520850A5D5F8XEE" TargetMode="External"/><Relationship Id="rId59" Type="http://schemas.openxmlformats.org/officeDocument/2006/relationships/hyperlink" Target="consultantplus://offline/ref=07A83F80D3020FE70BB3920E3B8E38D3D27CF026976ACD306462C127CFCFAF7952ABD4520AF5X9E" TargetMode="External"/><Relationship Id="rId103" Type="http://schemas.openxmlformats.org/officeDocument/2006/relationships/hyperlink" Target="consultantplus://offline/ref=07A83F80D3020FE70BB3920E3B8E38D3D27CF026976ACD306462C127CFCFAF7952ABD4520850A5D2F8XE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5D5F8X8E" TargetMode="External"/><Relationship Id="rId129" Type="http://schemas.openxmlformats.org/officeDocument/2006/relationships/hyperlink" Target="consultantplus://offline/ref=07A83F80D3020FE70BB3920E3B8E38D3D27CF026976ACD306462C127CFCFAF7952ABD45AF0XBE" TargetMode="External"/><Relationship Id="rId54" Type="http://schemas.openxmlformats.org/officeDocument/2006/relationships/hyperlink" Target="consultantplus://offline/ref=07A83F80D3020FE70BB3920E3B8E38D3D27CF026976ACD306462C127CFCFAF7952ABD4520850A6D4F8X8E" TargetMode="External"/><Relationship Id="rId70" Type="http://schemas.openxmlformats.org/officeDocument/2006/relationships/hyperlink" Target="consultantplus://offline/ref=07A83F80D3020FE70BB3920E3B8E38D3D27CF026976ACD306462C127CFCFAF7952ABD4520850A4D3F8X8E" TargetMode="External"/><Relationship Id="rId75" Type="http://schemas.openxmlformats.org/officeDocument/2006/relationships/hyperlink" Target="consultantplus://offline/ref=07A83F80D3020FE70BB3920E3B8E38D3D27CF026976ACD306462C127CFCFAF7952ABD4520850A4D9F8X8E" TargetMode="External"/><Relationship Id="rId91" Type="http://schemas.openxmlformats.org/officeDocument/2006/relationships/hyperlink" Target="consultantplus://offline/ref=07A83F80D3020FE70BB3920E3B8E38D3D27CF026976ACD306462C127CFCFAF7952ABD4520850A5D5F8XEE" TargetMode="External"/><Relationship Id="rId96" Type="http://schemas.openxmlformats.org/officeDocument/2006/relationships/hyperlink" Target="consultantplus://offline/ref=07A83F80D3020FE70BB3920E3B8E38D3D27CF026976ACD306462C127CFCFAF7952ABD4520850A6D4F8X8E" TargetMode="External"/><Relationship Id="rId140" Type="http://schemas.openxmlformats.org/officeDocument/2006/relationships/hyperlink" Target="consultantplus://offline/ref=07A83F80D3020FE70BB3920E3B8E38D3D27CF026976ACD306462C127CFCFAF7952ABD451F0XBE" TargetMode="External"/><Relationship Id="rId145" Type="http://schemas.openxmlformats.org/officeDocument/2006/relationships/hyperlink" Target="consultantplus://offline/ref=07A83F80D3020FE70BB3920E3B8E38D3D27CF026976ACD306462C127CFCFAF7952ABD4520850A5D5F8XBE" TargetMode="External"/><Relationship Id="rId161" Type="http://schemas.openxmlformats.org/officeDocument/2006/relationships/hyperlink" Target="consultantplus://offline/ref=07A83F80D3020FE70BB3920E3B8E38D3D27CF026976ACD306462C127CFCFAF7952ABD4520850A5D9F8XAE" TargetMode="External"/><Relationship Id="rId166" Type="http://schemas.openxmlformats.org/officeDocument/2006/relationships/hyperlink" Target="consultantplus://offline/ref=07A83F80D3020FE70BB3920E3B8E38D3D27CF026976ACD306462C127CFCFAF7952ABD45208F5X2E" TargetMode="External"/><Relationship Id="rId182" Type="http://schemas.openxmlformats.org/officeDocument/2006/relationships/hyperlink" Target="consultantplus://offline/ref=07A83F80D3020FE70BB3920E3B8E38D3D27CF026976ACD306462C127CFCFAF7952ABD4520850A6D4F8X8E"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23" Type="http://schemas.openxmlformats.org/officeDocument/2006/relationships/hyperlink" Target="consultantplus://offline/ref=07A83F80D3020FE70BB3920E3B8E38D3D27CF026976ACD306462C127CFCFAF7952ABD4520850A5D7F8XCE" TargetMode="External"/><Relationship Id="rId28" Type="http://schemas.openxmlformats.org/officeDocument/2006/relationships/hyperlink" Target="consultantplus://offline/ref=07A83F80D3020FE70BB3920E3B8E38D3D27CF026976ACD306462C127CFCFAF7952ABD4520850A4D1F8X9E" TargetMode="External"/><Relationship Id="rId49" Type="http://schemas.openxmlformats.org/officeDocument/2006/relationships/hyperlink" Target="consultantplus://offline/ref=07A83F80D3020FE70BB3920E3B8E38D3D27CF026976ACD306462C127CFCFAF7952ABD450F0XAE" TargetMode="External"/><Relationship Id="rId1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19" Type="http://schemas.openxmlformats.org/officeDocument/2006/relationships/hyperlink" Target="consultantplus://offline/ref=07A83F80D3020FE70BB3920E3B8E38D3D27CF026976ACD306462C127CFCFAF7952ABD4520850A6D4F8X8E" TargetMode="External"/><Relationship Id="rId44" Type="http://schemas.openxmlformats.org/officeDocument/2006/relationships/hyperlink" Target="consultantplus://offline/ref=07A83F80D3020FE70BB3920E3B8E38D3D27CF026976ACD306462C127CFCFAF7952ABD4520850A4D1F8X9E" TargetMode="External"/><Relationship Id="rId60" Type="http://schemas.openxmlformats.org/officeDocument/2006/relationships/hyperlink" Target="consultantplus://offline/ref=07A83F80D3020FE70BB3920E3B8E38D3D27CF026976ACD306462C127CFCFAF7952ABD4520850A5D0F8XDE" TargetMode="External"/><Relationship Id="rId65" Type="http://schemas.openxmlformats.org/officeDocument/2006/relationships/hyperlink" Target="consultantplus://offline/ref=07A83F80D3020FE70BB3920E3B8E38D3D27CF026976ACD306462C127CFCFAF7952ABD452F0X1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4F8X9E" TargetMode="External"/><Relationship Id="rId130" Type="http://schemas.openxmlformats.org/officeDocument/2006/relationships/hyperlink" Target="consultantplus://offline/ref=07A83F80D3020FE70BB3920E3B8E38D3D27CF026976ACD306462C127CFCFAF7952ABD4520850A6D0F8XCE" TargetMode="External"/><Relationship Id="rId135" Type="http://schemas.openxmlformats.org/officeDocument/2006/relationships/hyperlink" Target="consultantplus://offline/ref=07A83F80D3020FE70BB3920E3B8E38D3D27CF026976ACD306462C127CFCFAF7952ABD45209F5X1E" TargetMode="External"/><Relationship Id="rId151" Type="http://schemas.openxmlformats.org/officeDocument/2006/relationships/hyperlink" Target="consultantplus://offline/ref=07A83F80D3020FE70BB3920E3B8E38D3D27CF026976ACD306462C127CFCFAF7952ABD4520850A5D2F8XEE" TargetMode="External"/><Relationship Id="rId156" Type="http://schemas.openxmlformats.org/officeDocument/2006/relationships/hyperlink" Target="consultantplus://offline/ref=07A83F80D3020FE70BB3920E3B8E38D3D27CF026976ACD306462C127CFCFAF7952ABD4520850A5D4F8XFE" TargetMode="External"/><Relationship Id="rId177" Type="http://schemas.openxmlformats.org/officeDocument/2006/relationships/hyperlink" Target="consultantplus://offline/ref=07A83F80D3020FE70BB3920E3B8E38D3D27CF026976ACD306462C127CFCFAF7952ABD4520850A5D2F8X8E" TargetMode="External"/><Relationship Id="rId172" Type="http://schemas.openxmlformats.org/officeDocument/2006/relationships/hyperlink" Target="consultantplus://offline/ref=07A83F80D3020FE70BB3920E3B8E38D3D27CF026976ACD306462C127CFCFAF7952ABD4520850A6D8F8XA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6F8XDE" TargetMode="External"/><Relationship Id="rId109" Type="http://schemas.openxmlformats.org/officeDocument/2006/relationships/hyperlink" Target="consultantplus://offline/ref=07A83F80D3020FE70BB3920E3B8E38D3D27CF026976ACD306462C127CFCFAF7952ABD452F0X1E" TargetMode="External"/><Relationship Id="rId34"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9F5X8E" TargetMode="External"/><Relationship Id="rId76" Type="http://schemas.openxmlformats.org/officeDocument/2006/relationships/hyperlink" Target="consultantplus://offline/ref=07A83F80D3020FE70BB3920E3B8E38D3D27CF026976ACD306462C127CFCFAF7952ABD4520850A4D9F8XBE" TargetMode="External"/><Relationship Id="rId97" Type="http://schemas.openxmlformats.org/officeDocument/2006/relationships/hyperlink" Target="consultantplus://offline/ref=07A83F80D3020FE70BB3920E3B8E38D3D27CF026976ACD306462C127CFCFAF7952ABD45209F5X8E" TargetMode="External"/><Relationship Id="rId104" Type="http://schemas.openxmlformats.org/officeDocument/2006/relationships/hyperlink" Target="consultantplus://offline/ref=07A83F80D3020FE70BB3920E3B8E38D3D27CF026976ACD306462C127CFCFAF7952ABD457F0XEE" TargetMode="External"/><Relationship Id="rId120" Type="http://schemas.openxmlformats.org/officeDocument/2006/relationships/hyperlink" Target="consultantplus://offline/ref=07A83F80D3020FE70BB3920E3B8E38D3D27CF026976ACD306462C127CFCFAF7952ABD45209F5X8E" TargetMode="External"/><Relationship Id="rId125" Type="http://schemas.openxmlformats.org/officeDocument/2006/relationships/hyperlink" Target="consultantplus://offline/ref=07A83F80D3020FE70BB3920E3B8E38D3D27CF026976ACD306462C127CFCFAF7952ABD4520850A4D1F8X9E" TargetMode="External"/><Relationship Id="rId141" Type="http://schemas.openxmlformats.org/officeDocument/2006/relationships/hyperlink" Target="consultantplus://offline/ref=07A83F80D3020FE70BB3920E3B8E38D3D27CF026976ACD306462C127CFCFAF7952ABD450F0XAE" TargetMode="External"/><Relationship Id="rId146" Type="http://schemas.openxmlformats.org/officeDocument/2006/relationships/hyperlink" Target="consultantplus://offline/ref=07A83F80D3020FE70BB3920E3B8E38D3D27CF026976ACD306462C127CFCFAF7952ABD4520850A5D1F8XFE" TargetMode="External"/><Relationship Id="rId167" Type="http://schemas.openxmlformats.org/officeDocument/2006/relationships/hyperlink" Target="consultantplus://offline/ref=07A83F80D3020FE70BB3920E3B8E38D3D27CF026976ACD306462C127CFCFAF7952ABD45208F5X5E" TargetMode="External"/><Relationship Id="rId188" Type="http://schemas.openxmlformats.org/officeDocument/2006/relationships/theme" Target="theme/theme1.xm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5F8XFE" TargetMode="External"/><Relationship Id="rId92" Type="http://schemas.openxmlformats.org/officeDocument/2006/relationships/hyperlink" Target="consultantplus://offline/ref=07A83F80D3020FE70BB3920E3B8E38D3D27CF026976ACD306462C127CFCFAF7952ABD4520850A5D6F8XDE" TargetMode="External"/><Relationship Id="rId162" Type="http://schemas.openxmlformats.org/officeDocument/2006/relationships/hyperlink" Target="consultantplus://offline/ref=07A83F80D3020FE70BB3920E3B8E38D3D27CF026976ACD306462C127CFCFAF7952ABD4520850A5D9F8X0E" TargetMode="External"/><Relationship Id="rId183" Type="http://schemas.openxmlformats.org/officeDocument/2006/relationships/hyperlink" Target="consultantplus://offline/ref=07A83F80D3020FE70BB3920E3B8E38D3D27CF026976ACD306462C127CFCFAF7952ABD4520AF5X0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4D6F8X1E" TargetMode="External"/><Relationship Id="rId24" Type="http://schemas.openxmlformats.org/officeDocument/2006/relationships/hyperlink" Target="consultantplus://offline/ref=07A83F80D3020FE70BB3920E3B8E38D3D27CF026976ACD306462C127CFCFAF7952ABD45208F5X8E" TargetMode="External"/><Relationship Id="rId40" Type="http://schemas.openxmlformats.org/officeDocument/2006/relationships/hyperlink" Target="consultantplus://offline/ref=07A83F80D3020FE70BB3920E3B8E38D3D27CF026976ACD306462C127CFCFAF7952ABD4520850A5D7F8XCE" TargetMode="External"/><Relationship Id="rId45" Type="http://schemas.openxmlformats.org/officeDocument/2006/relationships/hyperlink" Target="consultantplus://offline/ref=07A83F80D3020FE70BB3920E3B8E38D3D27CF026976ACD306462C127CFCFAF7952ABD4F5X1E" TargetMode="External"/><Relationship Id="rId66" Type="http://schemas.openxmlformats.org/officeDocument/2006/relationships/hyperlink" Target="consultantplus://offline/ref=07A83F80D3020FE70BB3920E3B8E38D3D27CF026976ACD306462C127CFCFAF7952ABD4520850A6D7F8XBE" TargetMode="External"/><Relationship Id="rId87" Type="http://schemas.openxmlformats.org/officeDocument/2006/relationships/hyperlink" Target="consultantplus://offline/ref=07A83F80D3020FE70BB3920E3B8E38D3D27CF026976ACD306462C127CFCFAF7952ABD4520850A5D4F8XCE" TargetMode="External"/><Relationship Id="rId110" Type="http://schemas.openxmlformats.org/officeDocument/2006/relationships/hyperlink" Target="consultantplus://offline/ref=07A83F80D3020FE70BB3920E3B8E38D3D27CF026976ACD306462C127CFCFAF7952ABD4520850A5D0F8X0E" TargetMode="External"/><Relationship Id="rId115" Type="http://schemas.openxmlformats.org/officeDocument/2006/relationships/hyperlink" Target="consultantplus://offline/ref=07A83F80D3020FE70BB3920E3B8E38D3D27CF026976ACD306462C127CFCFAF7952ABD4520850A6D0F8XCE" TargetMode="External"/><Relationship Id="rId131" Type="http://schemas.openxmlformats.org/officeDocument/2006/relationships/hyperlink" Target="consultantplus://offline/ref=07A83F80D3020FE70BB3920E3B8E38D3D27CF026976ACD306462C127CFCFAF7952ABD4520850A6D0F8XFE" TargetMode="External"/><Relationship Id="rId136" Type="http://schemas.openxmlformats.org/officeDocument/2006/relationships/hyperlink" Target="consultantplus://offline/ref=07A83F80D3020FE70BB3920E3B8E38D3D27CF026976ACD306462C127CFCFAF7952ABD4520850A6D4F8X8E" TargetMode="External"/><Relationship Id="rId157" Type="http://schemas.openxmlformats.org/officeDocument/2006/relationships/hyperlink" Target="consultantplus://offline/ref=07A83F80D3020FE70BB3920E3B8E38D3D27CF026976ACD306462C127CFCFAF7952ABD4520850A5D5F8X8E" TargetMode="External"/><Relationship Id="rId178" Type="http://schemas.openxmlformats.org/officeDocument/2006/relationships/hyperlink" Target="consultantplus://offline/ref=07A83F80D3020FE70BB3920E3B8E38D3D27CF026976ACD306462C127CFCFAF7952ABD4520850A5D5F8XB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5D1F8XFE" TargetMode="External"/><Relationship Id="rId152" Type="http://schemas.openxmlformats.org/officeDocument/2006/relationships/hyperlink" Target="consultantplus://offline/ref=07A83F80D3020FE70BB3920E3B8E38D3D27CF026976ACD306462C127CFCFAF7952ABD457F0XEE" TargetMode="External"/><Relationship Id="rId173" Type="http://schemas.openxmlformats.org/officeDocument/2006/relationships/hyperlink" Target="consultantplus://offline/ref=07A83F80D3020FE70BB3920E3B8E38D3D27CF026976ACD306462C127CFCFAF7952ABD4520AF5X0E" TargetMode="External"/><Relationship Id="rId19" Type="http://schemas.openxmlformats.org/officeDocument/2006/relationships/hyperlink" Target="consultantplus://offline/ref=07A83F80D3020FE70BB3920E3B8E38D3D27CF026976ACD306462C127CFCFAF7952ABD4520850A6D4F8X1E" TargetMode="External"/><Relationship Id="rId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0"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F0X1E" TargetMode="External"/><Relationship Id="rId100" Type="http://schemas.openxmlformats.org/officeDocument/2006/relationships/hyperlink" Target="consultantplus://offline/ref=07A83F80D3020FE70BB3920E3B8E38D3D27CF026976ACD306462C127CFCFAF7952ABD4520AF5X0E" TargetMode="External"/><Relationship Id="rId105" Type="http://schemas.openxmlformats.org/officeDocument/2006/relationships/hyperlink" Target="consultantplus://offline/ref=07A83F80D3020FE70BB3920E3B8E38D3D27CF026976ACD306462C127CFCFAF7952ABD4520850A6D0F8XFE" TargetMode="External"/><Relationship Id="rId126" Type="http://schemas.openxmlformats.org/officeDocument/2006/relationships/hyperlink" Target="consultantplus://offline/ref=07A83F80D3020FE70BB3920E3B8E38D3D27CF026976ACD306462C127CFCFAF7952ABD452F0X1E" TargetMode="External"/><Relationship Id="rId147" Type="http://schemas.openxmlformats.org/officeDocument/2006/relationships/hyperlink" Target="consultantplus://offline/ref=07A83F80D3020FE70BB3920E3B8E38D3D27CF026976ACD306462C127CFCFAF7952ABD4520850A4D1F8X9E" TargetMode="External"/><Relationship Id="rId168" Type="http://schemas.openxmlformats.org/officeDocument/2006/relationships/hyperlink" Target="consultantplus://offline/ref=07A83F80D3020FE70BB3920E3B8E38D3D27CF026976ACD306462C127CFCFAF7952ABD45208F5X8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4D6F8X1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6D7F8XBE" TargetMode="External"/><Relationship Id="rId121" Type="http://schemas.openxmlformats.org/officeDocument/2006/relationships/hyperlink" Target="consultantplus://offline/ref=07A83F80D3020FE70BB3920E3B8E38D3D27CF026976ACD306462C127CFCFAF7952ABD4520850A6D7F8XEE" TargetMode="External"/><Relationship Id="rId142" Type="http://schemas.openxmlformats.org/officeDocument/2006/relationships/hyperlink" Target="consultantplus://offline/ref=07A83F80D3020FE70BB3920E3B8E38D3D27CF026976ACD306462C127CFCFAF7952ABD4520850A5D2F8X8E" TargetMode="External"/><Relationship Id="rId163" Type="http://schemas.openxmlformats.org/officeDocument/2006/relationships/hyperlink" Target="consultantplus://offline/ref=07A83F80D3020FE70BB3920E3B8E38D3D27CF026976ACD306462C127CFCFAF7952ABD45AF0XBE" TargetMode="External"/><Relationship Id="rId184"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webSettings" Target="webSettings.xml"/><Relationship Id="rId25" Type="http://schemas.openxmlformats.org/officeDocument/2006/relationships/hyperlink" Target="consultantplus://offline/ref=07A83F80D3020FE70BB3920E3B8E38D3D27CF026976ACD306462C127CFCFAF7952ABD4520850A6D7F8XE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AF5X0E" TargetMode="External"/><Relationship Id="rId116"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37" Type="http://schemas.openxmlformats.org/officeDocument/2006/relationships/hyperlink" Target="consultantplus://offline/ref=07A83F80D3020FE70BB3920E3B8E38D3D27CF026976ACD306462C127CFCFAF7952ABD45209F5X8E" TargetMode="External"/><Relationship Id="rId158" Type="http://schemas.openxmlformats.org/officeDocument/2006/relationships/hyperlink" Target="consultantplus://offline/ref=07A83F80D3020FE70BB3920E3B8E38D3D27CF026976ACD306462C127CFCFAF7952ABD455F0XBE" TargetMode="External"/><Relationship Id="rId20" Type="http://schemas.openxmlformats.org/officeDocument/2006/relationships/hyperlink" Target="consultantplus://offline/ref=07A83F80D3020FE70BB3920E3B8E38D3D27CF026976ACD306462C127CFCFAF7952ABD45209F5X8E" TargetMode="External"/><Relationship Id="rId41" Type="http://schemas.openxmlformats.org/officeDocument/2006/relationships/hyperlink" Target="consultantplus://offline/ref=07A83F80D3020FE70BB3920E3B8E38D3D27CF026976ACD306462C127CFCFAF7952ABD4520850A5D7F8XFE" TargetMode="External"/><Relationship Id="rId62" Type="http://schemas.openxmlformats.org/officeDocument/2006/relationships/hyperlink" Target="consultantplus://offline/ref=07A83F80D3020FE70BB3920E3B8E38D3D27CF026976ACD306462C127CFCFAF7952ABD4520850A4D3F8XBE" TargetMode="External"/><Relationship Id="rId83" Type="http://schemas.openxmlformats.org/officeDocument/2006/relationships/hyperlink" Target="consultantplus://offline/ref=07A83F80D3020FE70BB3920E3B8E38D3D27CF026976ACD306462C127CFCFAF7952ABD4520850A5D2F8XBE" TargetMode="External"/><Relationship Id="rId88" Type="http://schemas.openxmlformats.org/officeDocument/2006/relationships/hyperlink" Target="consultantplus://offline/ref=07A83F80D3020FE70BB3920E3B8E38D3D27CF026976ACD306462C127CFCFAF7952ABD4520850A5D4F8XFE" TargetMode="External"/><Relationship Id="rId111" Type="http://schemas.openxmlformats.org/officeDocument/2006/relationships/hyperlink" Target="consultantplus://offline/ref=07A83F80D3020FE70BB3920E3B8E38D3D27CF026976ACD306462C127CFCFAF7952ABD456F0XEE" TargetMode="External"/><Relationship Id="rId132" Type="http://schemas.openxmlformats.org/officeDocument/2006/relationships/hyperlink" Target="consultantplus://offline/ref=07A83F80D3020FE70BB3920E3B8E38D3D27CF026976ACD306462C127CFCFAF7952ABD45208F5X2E" TargetMode="External"/><Relationship Id="rId153" Type="http://schemas.openxmlformats.org/officeDocument/2006/relationships/hyperlink" Target="consultantplus://offline/ref=07A83F80D3020FE70BB3920E3B8E38D3D27CF026976ACD306462C127CFCFAF7952ABD456F0XEE" TargetMode="External"/><Relationship Id="rId174" Type="http://schemas.openxmlformats.org/officeDocument/2006/relationships/hyperlink" Target="consultantplus://offline/ref=07A83F80D3020FE70BB3920E3B8E38D3D27CF026976ACD306462C127CFCFAF7952ABD4F5X1E" TargetMode="External"/><Relationship Id="rId179" Type="http://schemas.openxmlformats.org/officeDocument/2006/relationships/hyperlink" Target="consultantplus://offline/ref=07A83F80D3020FE70BB3920E3B8E38D3D27CF026976ACD306462C127CFCFAF7952ABD4520AF5X9E" TargetMode="External"/><Relationship Id="rId15"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6" Type="http://schemas.openxmlformats.org/officeDocument/2006/relationships/hyperlink" Target="consultantplus://offline/ref=07A83F80D3020FE70BB3920E3B8E38D3D27CF026976ACD306462C127CFCFAF7952ABD4520850A5D1F8XF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5D0F8X0E" TargetMode="External"/><Relationship Id="rId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1" Type="http://schemas.openxmlformats.org/officeDocument/2006/relationships/hyperlink" Target="consultantplus://offline/ref=07A83F80D3020FE70BB3920E3B8E38D3D27CF026976ACD306462C127CFCFAF7952ABD45209F5X8E" TargetMode="External"/><Relationship Id="rId52" Type="http://schemas.openxmlformats.org/officeDocument/2006/relationships/hyperlink" Target="consultantplus://offline/ref=07A83F80D3020FE70BB3920E3B8E38D3D27CF026976ACD306462C127CFCFAF7952ABD4520850A6D0F8XC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5D0F8XDE" TargetMode="External"/><Relationship Id="rId9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9" Type="http://schemas.openxmlformats.org/officeDocument/2006/relationships/hyperlink" Target="consultantplus://offline/ref=07A83F80D3020FE70BB3920E3B8E38D3D27CF026976ACD306462C127CFCFAF7952ABD4520850A6D7F8XEE" TargetMode="External"/><Relationship Id="rId101" Type="http://schemas.openxmlformats.org/officeDocument/2006/relationships/hyperlink" Target="consultantplus://offline/ref=07A83F80D3020FE70BB3920E3B8E38D3D27CF026976ACD306462C127CFCFAF7952ABD4520850A4D3F8XBE" TargetMode="External"/><Relationship Id="rId122" Type="http://schemas.openxmlformats.org/officeDocument/2006/relationships/hyperlink" Target="consultantplus://offline/ref=07A83F80D3020FE70BB3920E3B8E38D3D27CF026976ACD306462C127CFCFAF7952ABD4520850A6D8F8XAE" TargetMode="External"/><Relationship Id="rId143" Type="http://schemas.openxmlformats.org/officeDocument/2006/relationships/hyperlink" Target="consultantplus://offline/ref=07A83F80D3020FE70BB3920E3B8E38D3D27CF026976ACD306462C127CFCFAF7952ABD4520850A5D4F8XCE" TargetMode="External"/><Relationship Id="rId148" Type="http://schemas.openxmlformats.org/officeDocument/2006/relationships/hyperlink" Target="consultantplus://offline/ref=07A83F80D3020FE70BB3920E3B8E38D3D27CF026976ACD306462C127CFCFAF7952ABD4520850A4D7F8XAE" TargetMode="External"/><Relationship Id="rId164" Type="http://schemas.openxmlformats.org/officeDocument/2006/relationships/hyperlink" Target="consultantplus://offline/ref=07A83F80D3020FE70BB3920E3B8E38D3D27CF026976ACD306462C127CFCFAF7952ABD4520850A6D0F8XCE" TargetMode="External"/><Relationship Id="rId169" Type="http://schemas.openxmlformats.org/officeDocument/2006/relationships/hyperlink" Target="consultantplus://offline/ref=07A83F80D3020FE70BB3920E3B8E38D3D27CF026976ACD306462C127CFCFAF7952ABD4520850A6D2F8X0E" TargetMode="External"/><Relationship Id="rId185" Type="http://schemas.openxmlformats.org/officeDocument/2006/relationships/hyperlink" Target="consultantplus://offline/ref=07A83F80D3020FE70BB3920E3B8E38D3D27CF026976ACD306462C127CFCFAF7952ABD4520850A5D2F8X8E" TargetMode="External"/><Relationship Id="rId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4D1F8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52</Pages>
  <Words>22027</Words>
  <Characters>125559</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3</cp:revision>
  <dcterms:created xsi:type="dcterms:W3CDTF">2016-12-20T12:33:00Z</dcterms:created>
  <dcterms:modified xsi:type="dcterms:W3CDTF">2017-03-21T09:57:00Z</dcterms:modified>
</cp:coreProperties>
</file>